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82" w:rsidRDefault="0075517F" w:rsidP="0075517F">
      <w:pPr>
        <w:shd w:val="clear" w:color="auto" w:fill="FFFFFF"/>
        <w:spacing w:after="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The Toronto Bicycling Network Inc.</w:t>
      </w:r>
      <w:r w:rsidR="00827882">
        <w:rPr>
          <w:rFonts w:ascii="Verdana" w:eastAsia="Times New Roman" w:hAnsi="Verdana" w:cs="Times New Roman"/>
          <w:color w:val="000000"/>
          <w:szCs w:val="24"/>
          <w:lang w:eastAsia="en-CA"/>
        </w:rPr>
        <w:t xml:space="preserve"> (TBN),</w:t>
      </w:r>
      <w:r>
        <w:rPr>
          <w:rFonts w:ascii="Verdana" w:eastAsia="Times New Roman" w:hAnsi="Verdana" w:cs="Times New Roman"/>
          <w:color w:val="000000"/>
          <w:szCs w:val="24"/>
          <w:lang w:eastAsia="en-CA"/>
        </w:rPr>
        <w:t xml:space="preserve"> is committed to providing an </w:t>
      </w:r>
      <w:r w:rsidRPr="0075517F">
        <w:rPr>
          <w:rFonts w:ascii="Verdana" w:eastAsia="Times New Roman" w:hAnsi="Verdana" w:cs="Times New Roman"/>
          <w:color w:val="000000"/>
          <w:szCs w:val="24"/>
          <w:lang w:eastAsia="en-CA"/>
        </w:rPr>
        <w:t xml:space="preserve">environment in which all </w:t>
      </w:r>
      <w:r w:rsidR="00526828">
        <w:rPr>
          <w:rFonts w:ascii="Verdana" w:eastAsia="Times New Roman" w:hAnsi="Verdana" w:cs="Times New Roman"/>
          <w:color w:val="000000"/>
          <w:szCs w:val="24"/>
          <w:lang w:eastAsia="en-CA"/>
        </w:rPr>
        <w:t xml:space="preserve">TBN participants </w:t>
      </w:r>
      <w:r w:rsidRPr="0075517F">
        <w:rPr>
          <w:rFonts w:ascii="Verdana" w:eastAsia="Times New Roman" w:hAnsi="Verdana" w:cs="Times New Roman"/>
          <w:color w:val="000000"/>
          <w:szCs w:val="24"/>
          <w:lang w:eastAsia="en-CA"/>
        </w:rPr>
        <w:t xml:space="preserve">are treated with respect and dignity. </w:t>
      </w:r>
      <w:r>
        <w:rPr>
          <w:rFonts w:ascii="Verdana" w:eastAsia="Times New Roman" w:hAnsi="Verdana" w:cs="Times New Roman"/>
          <w:color w:val="000000"/>
          <w:szCs w:val="24"/>
          <w:lang w:eastAsia="en-CA"/>
        </w:rPr>
        <w:t xml:space="preserve"> H</w:t>
      </w:r>
      <w:r w:rsidRPr="0075517F">
        <w:rPr>
          <w:rFonts w:ascii="Verdana" w:eastAsia="Times New Roman" w:hAnsi="Verdana" w:cs="Times New Roman"/>
          <w:color w:val="000000"/>
          <w:szCs w:val="24"/>
          <w:lang w:eastAsia="en-CA"/>
        </w:rPr>
        <w:t xml:space="preserve">arassment </w:t>
      </w:r>
      <w:r w:rsidR="000661A3">
        <w:rPr>
          <w:rFonts w:ascii="Verdana" w:eastAsia="Times New Roman" w:hAnsi="Verdana" w:cs="Times New Roman"/>
          <w:color w:val="000000"/>
          <w:szCs w:val="24"/>
          <w:lang w:eastAsia="en-CA"/>
        </w:rPr>
        <w:t xml:space="preserve">or discrimination </w:t>
      </w:r>
      <w:r w:rsidRPr="0075517F">
        <w:rPr>
          <w:rFonts w:ascii="Verdana" w:eastAsia="Times New Roman" w:hAnsi="Verdana" w:cs="Times New Roman"/>
          <w:color w:val="000000"/>
          <w:szCs w:val="24"/>
          <w:lang w:eastAsia="en-CA"/>
        </w:rPr>
        <w:t>will not be tolerated from any person in the workplace</w:t>
      </w:r>
      <w:r w:rsidR="00827882">
        <w:rPr>
          <w:rFonts w:ascii="Verdana" w:eastAsia="Times New Roman" w:hAnsi="Verdana" w:cs="Times New Roman"/>
          <w:color w:val="000000"/>
          <w:szCs w:val="24"/>
          <w:lang w:eastAsia="en-CA"/>
        </w:rPr>
        <w:t>.</w:t>
      </w:r>
    </w:p>
    <w:p w:rsidR="00827882" w:rsidRDefault="00827882" w:rsidP="0075517F">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526828" w:rsidRDefault="00827882" w:rsidP="0075517F">
      <w:pPr>
        <w:shd w:val="clear" w:color="auto" w:fill="FFFFFF"/>
        <w:spacing w:after="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For the purposes of this policy</w:t>
      </w:r>
      <w:r w:rsidR="00526828">
        <w:rPr>
          <w:rFonts w:ascii="Verdana" w:eastAsia="Times New Roman" w:hAnsi="Verdana" w:cs="Times New Roman"/>
          <w:color w:val="000000"/>
          <w:szCs w:val="24"/>
          <w:lang w:eastAsia="en-CA"/>
        </w:rPr>
        <w:t>:</w:t>
      </w:r>
    </w:p>
    <w:p w:rsidR="00526828" w:rsidRDefault="00526828" w:rsidP="0075517F">
      <w:pPr>
        <w:shd w:val="clear" w:color="auto" w:fill="FFFFFF"/>
        <w:spacing w:after="0" w:line="240" w:lineRule="auto"/>
        <w:ind w:right="300"/>
        <w:textAlignment w:val="baseline"/>
        <w:rPr>
          <w:rFonts w:ascii="Verdana" w:eastAsia="Times New Roman" w:hAnsi="Verdana" w:cs="Times New Roman"/>
          <w:i/>
          <w:color w:val="000000"/>
          <w:szCs w:val="24"/>
          <w:lang w:eastAsia="en-CA"/>
        </w:rPr>
      </w:pPr>
    </w:p>
    <w:p w:rsidR="0075517F" w:rsidRPr="00526828" w:rsidRDefault="00827882" w:rsidP="00526828">
      <w:pPr>
        <w:pStyle w:val="ListParagraph"/>
        <w:numPr>
          <w:ilvl w:val="0"/>
          <w:numId w:val="2"/>
        </w:numPr>
        <w:shd w:val="clear" w:color="auto" w:fill="FFFFFF"/>
        <w:spacing w:after="0" w:line="240" w:lineRule="auto"/>
        <w:ind w:right="300"/>
        <w:textAlignment w:val="baseline"/>
        <w:rPr>
          <w:rFonts w:ascii="Verdana" w:eastAsia="Times New Roman" w:hAnsi="Verdana" w:cs="Times New Roman"/>
          <w:color w:val="000000"/>
          <w:szCs w:val="24"/>
          <w:lang w:eastAsia="en-CA"/>
        </w:rPr>
      </w:pPr>
      <w:r w:rsidRPr="00526828">
        <w:rPr>
          <w:rFonts w:ascii="Verdana" w:eastAsia="Times New Roman" w:hAnsi="Verdana" w:cs="Times New Roman"/>
          <w:i/>
          <w:color w:val="000000"/>
          <w:szCs w:val="24"/>
          <w:lang w:eastAsia="en-CA"/>
        </w:rPr>
        <w:t xml:space="preserve">workplace </w:t>
      </w:r>
      <w:r w:rsidRPr="00526828">
        <w:rPr>
          <w:rFonts w:ascii="Verdana" w:eastAsia="Times New Roman" w:hAnsi="Verdana" w:cs="Times New Roman"/>
          <w:color w:val="000000"/>
          <w:szCs w:val="24"/>
          <w:lang w:eastAsia="en-CA"/>
        </w:rPr>
        <w:t>means the location where any TBN event or activity takes place or TBN business i</w:t>
      </w:r>
      <w:r w:rsidR="00C230D4" w:rsidRPr="00526828">
        <w:rPr>
          <w:rFonts w:ascii="Verdana" w:eastAsia="Times New Roman" w:hAnsi="Verdana" w:cs="Times New Roman"/>
          <w:color w:val="000000"/>
          <w:szCs w:val="24"/>
          <w:lang w:eastAsia="en-CA"/>
        </w:rPr>
        <w:t>s</w:t>
      </w:r>
      <w:r w:rsidRPr="00526828">
        <w:rPr>
          <w:rFonts w:ascii="Verdana" w:eastAsia="Times New Roman" w:hAnsi="Verdana" w:cs="Times New Roman"/>
          <w:color w:val="000000"/>
          <w:szCs w:val="24"/>
          <w:lang w:eastAsia="en-CA"/>
        </w:rPr>
        <w:t xml:space="preserve"> conducted and includes form</w:t>
      </w:r>
      <w:r w:rsidR="00526828" w:rsidRPr="00526828">
        <w:rPr>
          <w:rFonts w:ascii="Verdana" w:eastAsia="Times New Roman" w:hAnsi="Verdana" w:cs="Times New Roman"/>
          <w:color w:val="000000"/>
          <w:szCs w:val="24"/>
          <w:lang w:eastAsia="en-CA"/>
        </w:rPr>
        <w:t>s</w:t>
      </w:r>
      <w:r w:rsidRPr="00526828">
        <w:rPr>
          <w:rFonts w:ascii="Verdana" w:eastAsia="Times New Roman" w:hAnsi="Verdana" w:cs="Times New Roman"/>
          <w:color w:val="000000"/>
          <w:szCs w:val="24"/>
          <w:lang w:eastAsia="en-CA"/>
        </w:rPr>
        <w:t xml:space="preserve"> of electronic communication operated by TBN. </w:t>
      </w:r>
    </w:p>
    <w:p w:rsidR="00526828" w:rsidRDefault="00526828" w:rsidP="0075517F">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526828" w:rsidRDefault="00526828" w:rsidP="00526828">
      <w:pPr>
        <w:pStyle w:val="ListParagraph"/>
        <w:numPr>
          <w:ilvl w:val="0"/>
          <w:numId w:val="2"/>
        </w:numPr>
        <w:shd w:val="clear" w:color="auto" w:fill="FFFFFF"/>
        <w:spacing w:after="0" w:line="240" w:lineRule="auto"/>
        <w:ind w:right="300"/>
        <w:textAlignment w:val="baseline"/>
        <w:rPr>
          <w:rFonts w:ascii="Verdana" w:eastAsia="Times New Roman" w:hAnsi="Verdana" w:cs="Times New Roman"/>
          <w:color w:val="000000"/>
          <w:szCs w:val="24"/>
          <w:lang w:eastAsia="en-CA"/>
        </w:rPr>
      </w:pPr>
      <w:r w:rsidRPr="00526828">
        <w:rPr>
          <w:rFonts w:ascii="Verdana" w:eastAsia="Times New Roman" w:hAnsi="Verdana" w:cs="Times New Roman"/>
          <w:i/>
          <w:color w:val="000000"/>
          <w:szCs w:val="24"/>
          <w:lang w:eastAsia="en-CA"/>
        </w:rPr>
        <w:t>TBN participant</w:t>
      </w:r>
      <w:r w:rsidRPr="00526828">
        <w:rPr>
          <w:rFonts w:ascii="Verdana" w:eastAsia="Times New Roman" w:hAnsi="Verdana" w:cs="Times New Roman"/>
          <w:color w:val="000000"/>
          <w:szCs w:val="24"/>
          <w:lang w:eastAsia="en-CA"/>
        </w:rPr>
        <w:t xml:space="preserve"> means registered members, volunteers and non-members who attend TBN events or participate in TBN activities.</w:t>
      </w:r>
    </w:p>
    <w:p w:rsidR="000B2214" w:rsidRDefault="000B2214" w:rsidP="000B2214">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0B2214" w:rsidRPr="000B2214" w:rsidRDefault="000B2214" w:rsidP="000B2214">
      <w:pPr>
        <w:pStyle w:val="ListParagraph"/>
        <w:numPr>
          <w:ilvl w:val="0"/>
          <w:numId w:val="2"/>
        </w:numPr>
        <w:shd w:val="clear" w:color="auto" w:fill="FFFFFF"/>
        <w:spacing w:after="0" w:line="240" w:lineRule="auto"/>
        <w:ind w:right="300"/>
        <w:textAlignment w:val="baseline"/>
        <w:rPr>
          <w:rFonts w:ascii="Verdana" w:eastAsia="Times New Roman" w:hAnsi="Verdana" w:cs="Times New Roman"/>
          <w:color w:val="000000"/>
          <w:szCs w:val="24"/>
          <w:lang w:eastAsia="en-CA"/>
        </w:rPr>
      </w:pPr>
      <w:r w:rsidRPr="000B2214">
        <w:rPr>
          <w:rFonts w:ascii="Verdana" w:eastAsia="Times New Roman" w:hAnsi="Verdana" w:cs="Times New Roman"/>
          <w:i/>
          <w:color w:val="000000"/>
          <w:szCs w:val="24"/>
          <w:lang w:eastAsia="en-CA"/>
        </w:rPr>
        <w:t>Discrimination</w:t>
      </w:r>
      <w:r>
        <w:rPr>
          <w:rFonts w:ascii="Verdana" w:eastAsia="Times New Roman" w:hAnsi="Verdana" w:cs="Times New Roman"/>
          <w:color w:val="000000"/>
          <w:szCs w:val="24"/>
          <w:lang w:eastAsia="en-CA"/>
        </w:rPr>
        <w:t xml:space="preserve"> means words or actions that are likely to promote discrimination, contempt or hatred toward any TBN participant on the basis of race, national or ethnic origin, ancestry, colour, citizenship, religion, age, sex, marital status, family status, sexual orientation, gender identity, disability, political affiliation, receipt of public assistance or level of literacy.</w:t>
      </w:r>
    </w:p>
    <w:p w:rsidR="000B2214" w:rsidRPr="000B2214" w:rsidRDefault="000B2214" w:rsidP="000B2214">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0B2214" w:rsidRDefault="0075517F" w:rsidP="00526828">
      <w:pPr>
        <w:pStyle w:val="ListParagraph"/>
        <w:numPr>
          <w:ilvl w:val="0"/>
          <w:numId w:val="2"/>
        </w:num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526828">
        <w:rPr>
          <w:rFonts w:ascii="Verdana" w:eastAsia="Times New Roman" w:hAnsi="Verdana" w:cs="Times New Roman"/>
          <w:i/>
          <w:color w:val="000000"/>
          <w:szCs w:val="24"/>
          <w:lang w:eastAsia="en-CA"/>
        </w:rPr>
        <w:t>Workplace harassment</w:t>
      </w:r>
      <w:r w:rsidRPr="00526828">
        <w:rPr>
          <w:rFonts w:ascii="Verdana" w:eastAsia="Times New Roman" w:hAnsi="Verdana" w:cs="Times New Roman"/>
          <w:color w:val="000000"/>
          <w:szCs w:val="24"/>
          <w:lang w:eastAsia="en-CA"/>
        </w:rPr>
        <w:t xml:space="preserve"> means engaging in a course of vexatious comment or conduct against a registered TBN member in a workplace that is known or ought reasonably to be known to be unwelcome or workplace sexual harassment. </w:t>
      </w:r>
    </w:p>
    <w:p w:rsidR="000B2214" w:rsidRDefault="000B2214" w:rsidP="000B2214">
      <w:pPr>
        <w:pStyle w:val="ListParagraph"/>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p>
    <w:p w:rsidR="000B2214" w:rsidRDefault="0075517F" w:rsidP="000B2214">
      <w:pPr>
        <w:pStyle w:val="ListParagraph"/>
        <w:numPr>
          <w:ilvl w:val="0"/>
          <w:numId w:val="2"/>
        </w:num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0B2214">
        <w:rPr>
          <w:rFonts w:ascii="Verdana" w:eastAsia="Times New Roman" w:hAnsi="Verdana" w:cs="Times New Roman"/>
          <w:i/>
          <w:color w:val="000000"/>
          <w:szCs w:val="24"/>
          <w:lang w:eastAsia="en-CA"/>
        </w:rPr>
        <w:t>Workplace sexual harassment</w:t>
      </w:r>
      <w:r w:rsidRPr="00526828">
        <w:rPr>
          <w:rFonts w:ascii="Verdana" w:eastAsia="Times New Roman" w:hAnsi="Verdana" w:cs="Times New Roman"/>
          <w:color w:val="000000"/>
          <w:szCs w:val="24"/>
          <w:lang w:eastAsia="en-CA"/>
        </w:rPr>
        <w:t xml:space="preserve"> means:</w:t>
      </w:r>
    </w:p>
    <w:p w:rsidR="000B2214" w:rsidRDefault="000B2214" w:rsidP="000B2214">
      <w:pPr>
        <w:pStyle w:val="ListParagraph"/>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p>
    <w:p w:rsidR="000B2214" w:rsidRDefault="000B2214" w:rsidP="000B2214">
      <w:pPr>
        <w:pStyle w:val="ListParagraph"/>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(a)</w:t>
      </w:r>
      <w:r>
        <w:rPr>
          <w:rFonts w:ascii="Verdana" w:eastAsia="Times New Roman" w:hAnsi="Verdana" w:cs="Times New Roman"/>
          <w:color w:val="000000"/>
          <w:szCs w:val="24"/>
          <w:lang w:eastAsia="en-CA"/>
        </w:rPr>
        <w:tab/>
      </w:r>
      <w:r w:rsidR="0075517F" w:rsidRPr="000B2214">
        <w:rPr>
          <w:rFonts w:ascii="Verdana" w:eastAsia="Times New Roman" w:hAnsi="Verdana" w:cs="Times New Roman"/>
          <w:color w:val="000000"/>
          <w:szCs w:val="24"/>
          <w:lang w:eastAsia="en-CA"/>
        </w:rPr>
        <w:t xml:space="preserve">engaging in a course of vexatious comment or conduct against a </w:t>
      </w:r>
      <w:r w:rsidR="00AF01A7">
        <w:rPr>
          <w:rFonts w:ascii="Verdana" w:eastAsia="Times New Roman" w:hAnsi="Verdana" w:cs="Times New Roman"/>
          <w:color w:val="000000"/>
          <w:szCs w:val="24"/>
          <w:lang w:eastAsia="en-CA"/>
        </w:rPr>
        <w:t>TBN Participant</w:t>
      </w:r>
      <w:r w:rsidR="0075517F" w:rsidRPr="000B2214">
        <w:rPr>
          <w:rFonts w:ascii="Verdana" w:eastAsia="Times New Roman" w:hAnsi="Verdana" w:cs="Times New Roman"/>
          <w:color w:val="000000"/>
          <w:szCs w:val="24"/>
          <w:lang w:eastAsia="en-CA"/>
        </w:rPr>
        <w:t xml:space="preserve"> in a workplace because of sex, sexual orientation, gender identity or gender expression, where the course of comment or conduct is known or ought reasonably to be known to be unwelcome, or</w:t>
      </w:r>
    </w:p>
    <w:p w:rsidR="0075517F" w:rsidRPr="0075517F" w:rsidRDefault="000B2214" w:rsidP="000B2214">
      <w:pPr>
        <w:pStyle w:val="ListParagraph"/>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(b)</w:t>
      </w:r>
      <w:r>
        <w:rPr>
          <w:rFonts w:ascii="Verdana" w:eastAsia="Times New Roman" w:hAnsi="Verdana" w:cs="Times New Roman"/>
          <w:color w:val="000000"/>
          <w:szCs w:val="24"/>
          <w:lang w:eastAsia="en-CA"/>
        </w:rPr>
        <w:tab/>
      </w:r>
      <w:r w:rsidR="0075517F" w:rsidRPr="0075517F">
        <w:rPr>
          <w:rFonts w:ascii="Verdana" w:eastAsia="Times New Roman" w:hAnsi="Verdana" w:cs="Times New Roman"/>
          <w:color w:val="000000"/>
          <w:szCs w:val="24"/>
          <w:lang w:eastAsia="en-CA"/>
        </w:rPr>
        <w:t xml:space="preserve">making a sexual solicitation or advance where the person making the solicitation or advance is in a position to confer, grant or deny a benefit or advancement to the </w:t>
      </w:r>
      <w:r w:rsidR="00AF01A7">
        <w:rPr>
          <w:rFonts w:ascii="Verdana" w:eastAsia="Times New Roman" w:hAnsi="Verdana" w:cs="Times New Roman"/>
          <w:color w:val="000000"/>
          <w:szCs w:val="24"/>
          <w:lang w:eastAsia="en-CA"/>
        </w:rPr>
        <w:t>TBN Participant</w:t>
      </w:r>
      <w:r w:rsidR="0075517F" w:rsidRPr="0075517F">
        <w:rPr>
          <w:rFonts w:ascii="Verdana" w:eastAsia="Times New Roman" w:hAnsi="Verdana" w:cs="Times New Roman"/>
          <w:color w:val="000000"/>
          <w:szCs w:val="24"/>
          <w:lang w:eastAsia="en-CA"/>
        </w:rPr>
        <w:t xml:space="preserve"> and the person knows or ought reasonably to know that the solicitation or advance is unwelcome;</w:t>
      </w:r>
    </w:p>
    <w:p w:rsidR="005C7A94" w:rsidRDefault="005C7A94">
      <w:pPr>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br w:type="page"/>
      </w:r>
    </w:p>
    <w:p w:rsidR="00827882" w:rsidRDefault="005C7A94" w:rsidP="005C7A94">
      <w:pPr>
        <w:pStyle w:val="ListParagraph"/>
        <w:numPr>
          <w:ilvl w:val="0"/>
          <w:numId w:val="3"/>
        </w:num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5C7A94">
        <w:rPr>
          <w:rFonts w:ascii="Verdana" w:eastAsia="Times New Roman" w:hAnsi="Verdana" w:cs="Times New Roman"/>
          <w:i/>
          <w:color w:val="000000"/>
          <w:szCs w:val="24"/>
          <w:lang w:eastAsia="en-CA"/>
        </w:rPr>
        <w:lastRenderedPageBreak/>
        <w:t>Respondent</w:t>
      </w:r>
      <w:r w:rsidRPr="005C7A94">
        <w:rPr>
          <w:rFonts w:ascii="Verdana" w:eastAsia="Times New Roman" w:hAnsi="Verdana" w:cs="Times New Roman"/>
          <w:color w:val="000000"/>
          <w:szCs w:val="24"/>
          <w:lang w:eastAsia="en-CA"/>
        </w:rPr>
        <w:t xml:space="preserve"> means any person who is alleged to have committed an infraction under this policy.</w:t>
      </w:r>
    </w:p>
    <w:p w:rsidR="005C7A94" w:rsidRPr="005C7A94" w:rsidRDefault="005C7A94" w:rsidP="005C7A94">
      <w:pPr>
        <w:pStyle w:val="ListParagraph"/>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p>
    <w:p w:rsidR="005C7A94" w:rsidRPr="00C04D72" w:rsidRDefault="005C7A94" w:rsidP="005C7A94">
      <w:pPr>
        <w:pStyle w:val="ListParagraph"/>
        <w:numPr>
          <w:ilvl w:val="0"/>
          <w:numId w:val="3"/>
        </w:num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04D72">
        <w:rPr>
          <w:rFonts w:ascii="Verdana" w:eastAsia="Times New Roman" w:hAnsi="Verdana" w:cs="Times New Roman"/>
          <w:i/>
          <w:color w:val="000000"/>
          <w:szCs w:val="24"/>
          <w:lang w:eastAsia="en-CA"/>
        </w:rPr>
        <w:t>Complainant</w:t>
      </w:r>
      <w:r w:rsidRPr="00C04D72">
        <w:rPr>
          <w:rFonts w:ascii="Verdana" w:eastAsia="Times New Roman" w:hAnsi="Verdana" w:cs="Times New Roman"/>
          <w:color w:val="000000"/>
          <w:szCs w:val="24"/>
          <w:lang w:eastAsia="en-CA"/>
        </w:rPr>
        <w:t xml:space="preserve"> means any person who alleges an infraction under this policy </w:t>
      </w:r>
      <w:r w:rsidR="00A142E0" w:rsidRPr="00C04D72">
        <w:rPr>
          <w:rFonts w:ascii="Verdana" w:eastAsia="Times New Roman" w:hAnsi="Verdana" w:cs="Times New Roman"/>
          <w:color w:val="000000"/>
          <w:szCs w:val="24"/>
          <w:lang w:eastAsia="en-CA"/>
        </w:rPr>
        <w:t xml:space="preserve">that </w:t>
      </w:r>
      <w:r w:rsidRPr="00C04D72">
        <w:rPr>
          <w:rFonts w:ascii="Verdana" w:eastAsia="Times New Roman" w:hAnsi="Verdana" w:cs="Times New Roman"/>
          <w:color w:val="000000"/>
          <w:szCs w:val="24"/>
          <w:lang w:eastAsia="en-CA"/>
        </w:rPr>
        <w:t>has been committed against him or her</w:t>
      </w:r>
      <w:r w:rsidR="00A142E0" w:rsidRPr="00C04D72">
        <w:rPr>
          <w:rFonts w:ascii="Verdana" w:eastAsia="Times New Roman" w:hAnsi="Verdana" w:cs="Times New Roman"/>
          <w:color w:val="000000"/>
          <w:szCs w:val="24"/>
          <w:lang w:eastAsia="en-CA"/>
        </w:rPr>
        <w:t xml:space="preserve"> or personally witnesses an infraction</w:t>
      </w:r>
      <w:r w:rsidR="00A86A7D">
        <w:rPr>
          <w:rFonts w:ascii="Verdana" w:eastAsia="Times New Roman" w:hAnsi="Verdana" w:cs="Times New Roman"/>
          <w:color w:val="000000"/>
          <w:szCs w:val="24"/>
          <w:lang w:eastAsia="en-CA"/>
        </w:rPr>
        <w:t xml:space="preserve"> against another person by at TBN participant</w:t>
      </w:r>
      <w:r w:rsidR="00A142E0" w:rsidRPr="00C04D72">
        <w:rPr>
          <w:rFonts w:ascii="Verdana" w:eastAsia="Times New Roman" w:hAnsi="Verdana" w:cs="Times New Roman"/>
          <w:color w:val="000000"/>
          <w:szCs w:val="24"/>
          <w:lang w:eastAsia="en-CA"/>
        </w:rPr>
        <w:t xml:space="preserve">. </w:t>
      </w:r>
    </w:p>
    <w:p w:rsidR="0075517F" w:rsidRPr="0075517F" w:rsidRDefault="0075517F" w:rsidP="0075517F">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75517F">
        <w:rPr>
          <w:rFonts w:ascii="Verdana" w:eastAsia="Times New Roman" w:hAnsi="Verdana" w:cs="Times New Roman"/>
          <w:color w:val="000000"/>
          <w:szCs w:val="24"/>
          <w:lang w:eastAsia="en-CA"/>
        </w:rPr>
        <w:t>Reasonable action</w:t>
      </w:r>
      <w:r w:rsidR="00AF01A7">
        <w:rPr>
          <w:rFonts w:ascii="Verdana" w:eastAsia="Times New Roman" w:hAnsi="Verdana" w:cs="Times New Roman"/>
          <w:color w:val="000000"/>
          <w:szCs w:val="24"/>
          <w:lang w:eastAsia="en-CA"/>
        </w:rPr>
        <w:t>, including disciplinary action,</w:t>
      </w:r>
      <w:r w:rsidRPr="0075517F">
        <w:rPr>
          <w:rFonts w:ascii="Verdana" w:eastAsia="Times New Roman" w:hAnsi="Verdana" w:cs="Times New Roman"/>
          <w:color w:val="000000"/>
          <w:szCs w:val="24"/>
          <w:lang w:eastAsia="en-CA"/>
        </w:rPr>
        <w:t xml:space="preserve"> taken by the </w:t>
      </w:r>
      <w:r w:rsidR="00827882">
        <w:rPr>
          <w:rFonts w:ascii="Verdana" w:eastAsia="Times New Roman" w:hAnsi="Verdana" w:cs="Times New Roman"/>
          <w:color w:val="000000"/>
          <w:szCs w:val="24"/>
          <w:lang w:eastAsia="en-CA"/>
        </w:rPr>
        <w:t xml:space="preserve">TBN Board of Directors </w:t>
      </w:r>
      <w:r w:rsidR="0023195C">
        <w:rPr>
          <w:rFonts w:ascii="Verdana" w:eastAsia="Times New Roman" w:hAnsi="Verdana" w:cs="Times New Roman"/>
          <w:color w:val="000000"/>
          <w:szCs w:val="24"/>
          <w:lang w:eastAsia="en-CA"/>
        </w:rPr>
        <w:t>(The Board),</w:t>
      </w:r>
      <w:r w:rsidRPr="0075517F">
        <w:rPr>
          <w:rFonts w:ascii="Verdana" w:eastAsia="Times New Roman" w:hAnsi="Verdana" w:cs="Times New Roman"/>
          <w:color w:val="000000"/>
          <w:szCs w:val="24"/>
          <w:lang w:eastAsia="en-CA"/>
        </w:rPr>
        <w:t xml:space="preserve">relating to the management and direction of </w:t>
      </w:r>
      <w:r w:rsidR="00827882">
        <w:rPr>
          <w:rFonts w:ascii="Verdana" w:eastAsia="Times New Roman" w:hAnsi="Verdana" w:cs="Times New Roman"/>
          <w:color w:val="000000"/>
          <w:szCs w:val="24"/>
          <w:lang w:eastAsia="en-CA"/>
        </w:rPr>
        <w:t xml:space="preserve">registered members </w:t>
      </w:r>
      <w:r w:rsidRPr="0075517F">
        <w:rPr>
          <w:rFonts w:ascii="Verdana" w:eastAsia="Times New Roman" w:hAnsi="Verdana" w:cs="Times New Roman"/>
          <w:color w:val="000000"/>
          <w:szCs w:val="24"/>
          <w:lang w:eastAsia="en-CA"/>
        </w:rPr>
        <w:t>is not workplace harassment.</w:t>
      </w:r>
    </w:p>
    <w:p w:rsidR="005C2077" w:rsidRPr="003A12D1" w:rsidRDefault="0075517F" w:rsidP="0075517F">
      <w:pPr>
        <w:shd w:val="clear" w:color="auto" w:fill="FFFFFF"/>
        <w:spacing w:after="0" w:line="240" w:lineRule="auto"/>
        <w:ind w:right="300"/>
        <w:textAlignment w:val="baseline"/>
        <w:rPr>
          <w:rFonts w:ascii="Verdana" w:eastAsia="Times New Roman" w:hAnsi="Verdana" w:cs="Times New Roman"/>
          <w:i/>
          <w:color w:val="000000"/>
          <w:szCs w:val="24"/>
          <w:lang w:eastAsia="en-CA"/>
        </w:rPr>
      </w:pPr>
      <w:r w:rsidRPr="003A12D1">
        <w:rPr>
          <w:rFonts w:ascii="Verdana" w:eastAsia="Times New Roman" w:hAnsi="Verdana" w:cs="Times New Roman"/>
          <w:i/>
          <w:color w:val="000000"/>
          <w:szCs w:val="24"/>
          <w:lang w:eastAsia="en-CA"/>
        </w:rPr>
        <w:t>TBN registered members</w:t>
      </w:r>
      <w:r w:rsidR="003A12D1" w:rsidRPr="003A12D1">
        <w:rPr>
          <w:rFonts w:ascii="Verdana" w:eastAsia="Times New Roman" w:hAnsi="Verdana" w:cs="Times New Roman"/>
          <w:i/>
          <w:color w:val="000000"/>
          <w:szCs w:val="24"/>
          <w:lang w:eastAsia="en-CA"/>
        </w:rPr>
        <w:t xml:space="preserve"> may </w:t>
      </w:r>
      <w:r w:rsidRPr="003A12D1">
        <w:rPr>
          <w:rFonts w:ascii="Verdana" w:eastAsia="Times New Roman" w:hAnsi="Verdana" w:cs="Times New Roman"/>
          <w:i/>
          <w:color w:val="000000"/>
          <w:szCs w:val="24"/>
          <w:lang w:eastAsia="en-CA"/>
        </w:rPr>
        <w:t>report any incidents of harassment</w:t>
      </w:r>
      <w:r w:rsidR="000661A3" w:rsidRPr="003A12D1">
        <w:rPr>
          <w:rFonts w:ascii="Verdana" w:eastAsia="Times New Roman" w:hAnsi="Verdana" w:cs="Times New Roman"/>
          <w:i/>
          <w:color w:val="000000"/>
          <w:szCs w:val="24"/>
          <w:lang w:eastAsia="en-CA"/>
        </w:rPr>
        <w:t xml:space="preserve"> </w:t>
      </w:r>
      <w:r w:rsidR="000B2214" w:rsidRPr="003A12D1">
        <w:rPr>
          <w:rFonts w:ascii="Verdana" w:eastAsia="Times New Roman" w:hAnsi="Verdana" w:cs="Times New Roman"/>
          <w:i/>
          <w:color w:val="000000"/>
          <w:szCs w:val="24"/>
          <w:lang w:eastAsia="en-CA"/>
        </w:rPr>
        <w:t xml:space="preserve">or discrimination </w:t>
      </w:r>
      <w:r w:rsidRPr="003A12D1">
        <w:rPr>
          <w:rFonts w:ascii="Verdana" w:eastAsia="Times New Roman" w:hAnsi="Verdana" w:cs="Times New Roman"/>
          <w:i/>
          <w:color w:val="000000"/>
          <w:szCs w:val="24"/>
          <w:lang w:eastAsia="en-CA"/>
        </w:rPr>
        <w:t xml:space="preserve">to </w:t>
      </w:r>
      <w:r w:rsidR="005C2077" w:rsidRPr="003A12D1">
        <w:rPr>
          <w:rFonts w:ascii="Verdana" w:eastAsia="Times New Roman" w:hAnsi="Verdana" w:cs="Times New Roman"/>
          <w:i/>
          <w:color w:val="000000"/>
          <w:szCs w:val="24"/>
          <w:lang w:eastAsia="en-CA"/>
        </w:rPr>
        <w:t xml:space="preserve">any member of the TBN Board of Directors. </w:t>
      </w:r>
      <w:r w:rsidRPr="003A12D1">
        <w:rPr>
          <w:rFonts w:ascii="Verdana" w:eastAsia="Times New Roman" w:hAnsi="Verdana" w:cs="Times New Roman"/>
          <w:i/>
          <w:color w:val="000000"/>
          <w:szCs w:val="24"/>
          <w:lang w:eastAsia="en-CA"/>
        </w:rPr>
        <w:t xml:space="preserve"> </w:t>
      </w:r>
      <w:r w:rsidR="005C2077" w:rsidRPr="003A12D1">
        <w:rPr>
          <w:rFonts w:ascii="Verdana" w:eastAsia="Times New Roman" w:hAnsi="Verdana" w:cs="Times New Roman"/>
          <w:i/>
          <w:color w:val="000000"/>
          <w:szCs w:val="24"/>
          <w:lang w:eastAsia="en-CA"/>
        </w:rPr>
        <w:t xml:space="preserve">A Director receiving a complaint must </w:t>
      </w:r>
      <w:r w:rsidR="00E3372C" w:rsidRPr="003A12D1">
        <w:rPr>
          <w:rFonts w:ascii="Verdana" w:eastAsia="Times New Roman" w:hAnsi="Verdana" w:cs="Times New Roman"/>
          <w:i/>
          <w:color w:val="000000"/>
          <w:szCs w:val="24"/>
          <w:lang w:eastAsia="en-CA"/>
        </w:rPr>
        <w:t xml:space="preserve">forthwith </w:t>
      </w:r>
      <w:r w:rsidR="005C2077" w:rsidRPr="003A12D1">
        <w:rPr>
          <w:rFonts w:ascii="Verdana" w:eastAsia="Times New Roman" w:hAnsi="Verdana" w:cs="Times New Roman"/>
          <w:i/>
          <w:color w:val="000000"/>
          <w:szCs w:val="24"/>
          <w:lang w:eastAsia="en-CA"/>
        </w:rPr>
        <w:t>notify the President who shall arrange for the complaint to be addressed at the next meeting o</w:t>
      </w:r>
      <w:r w:rsidR="00E3372C" w:rsidRPr="003A12D1">
        <w:rPr>
          <w:rFonts w:ascii="Verdana" w:eastAsia="Times New Roman" w:hAnsi="Verdana" w:cs="Times New Roman"/>
          <w:i/>
          <w:color w:val="000000"/>
          <w:szCs w:val="24"/>
          <w:lang w:eastAsia="en-CA"/>
        </w:rPr>
        <w:t>f</w:t>
      </w:r>
      <w:r w:rsidR="005C2077" w:rsidRPr="003A12D1">
        <w:rPr>
          <w:rFonts w:ascii="Verdana" w:eastAsia="Times New Roman" w:hAnsi="Verdana" w:cs="Times New Roman"/>
          <w:i/>
          <w:color w:val="000000"/>
          <w:szCs w:val="24"/>
          <w:lang w:eastAsia="en-CA"/>
        </w:rPr>
        <w:t xml:space="preserve"> the Board of Directors or if appropriate</w:t>
      </w:r>
      <w:r w:rsidR="00E3372C" w:rsidRPr="003A12D1">
        <w:rPr>
          <w:rFonts w:ascii="Verdana" w:eastAsia="Times New Roman" w:hAnsi="Verdana" w:cs="Times New Roman"/>
          <w:i/>
          <w:color w:val="000000"/>
          <w:szCs w:val="24"/>
          <w:lang w:eastAsia="en-CA"/>
        </w:rPr>
        <w:t>,</w:t>
      </w:r>
      <w:r w:rsidR="005C2077" w:rsidRPr="003A12D1">
        <w:rPr>
          <w:rFonts w:ascii="Verdana" w:eastAsia="Times New Roman" w:hAnsi="Verdana" w:cs="Times New Roman"/>
          <w:i/>
          <w:color w:val="000000"/>
          <w:szCs w:val="24"/>
          <w:lang w:eastAsia="en-CA"/>
        </w:rPr>
        <w:t xml:space="preserve"> call for a special meeting to address the complaint.</w:t>
      </w:r>
    </w:p>
    <w:p w:rsidR="00027086" w:rsidRDefault="00027086" w:rsidP="005C2077">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027086" w:rsidRDefault="005C2077" w:rsidP="005C2077">
      <w:pPr>
        <w:shd w:val="clear" w:color="auto" w:fill="FFFFFF"/>
        <w:spacing w:after="0" w:line="240" w:lineRule="auto"/>
        <w:ind w:right="300"/>
        <w:textAlignment w:val="baseline"/>
        <w:rPr>
          <w:rFonts w:ascii="Verdana" w:eastAsia="Times New Roman" w:hAnsi="Verdana" w:cs="Times New Roman"/>
          <w:color w:val="000000"/>
          <w:szCs w:val="24"/>
          <w:lang w:eastAsia="en-CA"/>
        </w:rPr>
      </w:pPr>
      <w:r w:rsidRPr="00E3372C">
        <w:rPr>
          <w:rFonts w:ascii="Verdana" w:eastAsia="Times New Roman" w:hAnsi="Verdana" w:cs="Times New Roman"/>
          <w:color w:val="000000"/>
          <w:szCs w:val="24"/>
          <w:u w:val="single"/>
          <w:lang w:eastAsia="en-CA"/>
        </w:rPr>
        <w:t>Confidentiality:</w:t>
      </w:r>
      <w:r w:rsidR="00E3372C">
        <w:rPr>
          <w:rFonts w:ascii="Verdana" w:eastAsia="Times New Roman" w:hAnsi="Verdana" w:cs="Times New Roman"/>
          <w:color w:val="000000"/>
          <w:szCs w:val="24"/>
          <w:lang w:eastAsia="en-CA"/>
        </w:rPr>
        <w:tab/>
      </w:r>
      <w:r>
        <w:rPr>
          <w:rFonts w:ascii="Verdana" w:eastAsia="Times New Roman" w:hAnsi="Verdana" w:cs="Times New Roman"/>
          <w:color w:val="000000"/>
          <w:szCs w:val="24"/>
          <w:lang w:eastAsia="en-CA"/>
        </w:rPr>
        <w:t xml:space="preserve">The discussions held by the </w:t>
      </w:r>
      <w:r w:rsidR="00A86A7D">
        <w:rPr>
          <w:rFonts w:ascii="Verdana" w:eastAsia="Times New Roman" w:hAnsi="Verdana" w:cs="Times New Roman"/>
          <w:color w:val="000000"/>
          <w:szCs w:val="24"/>
          <w:lang w:eastAsia="en-CA"/>
        </w:rPr>
        <w:t xml:space="preserve">TBN </w:t>
      </w:r>
      <w:r>
        <w:rPr>
          <w:rFonts w:ascii="Verdana" w:eastAsia="Times New Roman" w:hAnsi="Verdana" w:cs="Times New Roman"/>
          <w:color w:val="000000"/>
          <w:szCs w:val="24"/>
          <w:lang w:eastAsia="en-CA"/>
        </w:rPr>
        <w:t xml:space="preserve">Board involving any complaint received shall be dealt with 'in-camera'.  Where the </w:t>
      </w:r>
      <w:r w:rsidR="00027086">
        <w:rPr>
          <w:rFonts w:ascii="Verdana" w:eastAsia="Times New Roman" w:hAnsi="Verdana" w:cs="Times New Roman"/>
          <w:color w:val="000000"/>
          <w:szCs w:val="24"/>
          <w:lang w:eastAsia="en-CA"/>
        </w:rPr>
        <w:t xml:space="preserve">complainant or </w:t>
      </w:r>
      <w:r>
        <w:rPr>
          <w:rFonts w:ascii="Verdana" w:eastAsia="Times New Roman" w:hAnsi="Verdana" w:cs="Times New Roman"/>
          <w:color w:val="000000"/>
          <w:szCs w:val="24"/>
          <w:lang w:eastAsia="en-CA"/>
        </w:rPr>
        <w:t xml:space="preserve">respondent is a member of the Board of Directors, that member </w:t>
      </w:r>
      <w:r w:rsidR="00E3372C">
        <w:rPr>
          <w:rFonts w:ascii="Verdana" w:eastAsia="Times New Roman" w:hAnsi="Verdana" w:cs="Times New Roman"/>
          <w:color w:val="000000"/>
          <w:szCs w:val="24"/>
          <w:lang w:eastAsia="en-CA"/>
        </w:rPr>
        <w:t xml:space="preserve">is barred </w:t>
      </w:r>
      <w:r>
        <w:rPr>
          <w:rFonts w:ascii="Verdana" w:eastAsia="Times New Roman" w:hAnsi="Verdana" w:cs="Times New Roman"/>
          <w:color w:val="000000"/>
          <w:szCs w:val="24"/>
          <w:lang w:eastAsia="en-CA"/>
        </w:rPr>
        <w:t xml:space="preserve">from any involvement surrounding the management of </w:t>
      </w:r>
      <w:r w:rsidR="00A142E0">
        <w:rPr>
          <w:rFonts w:ascii="Verdana" w:eastAsia="Times New Roman" w:hAnsi="Verdana" w:cs="Times New Roman"/>
          <w:color w:val="000000"/>
          <w:szCs w:val="24"/>
          <w:lang w:eastAsia="en-CA"/>
        </w:rPr>
        <w:t xml:space="preserve">a </w:t>
      </w:r>
      <w:r>
        <w:rPr>
          <w:rFonts w:ascii="Verdana" w:eastAsia="Times New Roman" w:hAnsi="Verdana" w:cs="Times New Roman"/>
          <w:color w:val="000000"/>
          <w:szCs w:val="24"/>
          <w:lang w:eastAsia="en-CA"/>
        </w:rPr>
        <w:t>complaint</w:t>
      </w:r>
      <w:r w:rsidR="00A142E0">
        <w:rPr>
          <w:rFonts w:ascii="Verdana" w:eastAsia="Times New Roman" w:hAnsi="Verdana" w:cs="Times New Roman"/>
          <w:color w:val="000000"/>
          <w:szCs w:val="24"/>
          <w:lang w:eastAsia="en-CA"/>
        </w:rPr>
        <w:t xml:space="preserve"> made under this policy</w:t>
      </w:r>
      <w:r>
        <w:rPr>
          <w:rFonts w:ascii="Verdana" w:eastAsia="Times New Roman" w:hAnsi="Verdana" w:cs="Times New Roman"/>
          <w:color w:val="000000"/>
          <w:szCs w:val="24"/>
          <w:lang w:eastAsia="en-CA"/>
        </w:rPr>
        <w:t xml:space="preserve">. </w:t>
      </w:r>
    </w:p>
    <w:p w:rsidR="00027086" w:rsidRDefault="00027086" w:rsidP="005C2077">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5C2077" w:rsidRDefault="00027086" w:rsidP="005C2077">
      <w:pPr>
        <w:shd w:val="clear" w:color="auto" w:fill="FFFFFF"/>
        <w:spacing w:after="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 xml:space="preserve">No member of the Board of Directors may disclose the identity of the complainant or respondent or discuss the contents of the complaint outside of an 'in-camera' session except as necessary with another member of the Board of Directors and/or the appointed investigative person, for the purposes of management of the complaint. </w:t>
      </w:r>
    </w:p>
    <w:p w:rsidR="00E3372C" w:rsidRDefault="00E3372C" w:rsidP="005C2077">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5C2077" w:rsidRDefault="00E3372C" w:rsidP="0075517F">
      <w:pPr>
        <w:shd w:val="clear" w:color="auto" w:fill="FFFFFF"/>
        <w:spacing w:after="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Neither the complainant nor the respondent may be present during any 'in-camera' session unless specifically invited to be present by the Board of Directors for the purposes of management of the complaint.</w:t>
      </w:r>
    </w:p>
    <w:p w:rsidR="00E3372C" w:rsidRDefault="00E3372C" w:rsidP="0075517F">
      <w:pPr>
        <w:shd w:val="clear" w:color="auto" w:fill="FFFFFF"/>
        <w:spacing w:after="0" w:line="240" w:lineRule="auto"/>
        <w:ind w:right="300"/>
        <w:textAlignment w:val="baseline"/>
        <w:rPr>
          <w:rFonts w:ascii="Verdana" w:eastAsia="Times New Roman" w:hAnsi="Verdana" w:cs="Times New Roman"/>
          <w:color w:val="000000"/>
          <w:szCs w:val="24"/>
          <w:lang w:eastAsia="en-CA"/>
        </w:rPr>
      </w:pPr>
    </w:p>
    <w:p w:rsidR="005C2077" w:rsidRDefault="00E3372C" w:rsidP="005C2077">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E3372C">
        <w:rPr>
          <w:rFonts w:ascii="Verdana" w:eastAsia="Times New Roman" w:hAnsi="Verdana" w:cs="Times New Roman"/>
          <w:color w:val="000000"/>
          <w:szCs w:val="24"/>
          <w:u w:val="single"/>
          <w:lang w:eastAsia="en-CA"/>
        </w:rPr>
        <w:t>Filing a Complaint</w:t>
      </w:r>
      <w:r>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ab/>
      </w:r>
      <w:r w:rsidR="005C2077">
        <w:rPr>
          <w:rFonts w:ascii="Verdana" w:eastAsia="Times New Roman" w:hAnsi="Verdana" w:cs="Times New Roman"/>
          <w:color w:val="000000"/>
          <w:szCs w:val="24"/>
          <w:lang w:eastAsia="en-CA"/>
        </w:rPr>
        <w:t xml:space="preserve">Any complaint initiated under this policy must be submitted in writing and be signed by the complainant.  To be accepted as a complaint under this policy, the event(s) prompting the allegation must have occurred within the previous six months. </w:t>
      </w:r>
      <w:r w:rsidR="00A142E0">
        <w:rPr>
          <w:rFonts w:ascii="Verdana" w:eastAsia="Times New Roman" w:hAnsi="Verdana" w:cs="Times New Roman"/>
          <w:color w:val="000000"/>
          <w:szCs w:val="24"/>
          <w:lang w:eastAsia="en-CA"/>
        </w:rPr>
        <w:t xml:space="preserve"> </w:t>
      </w:r>
      <w:r w:rsidR="00A86A7D" w:rsidRPr="003A12D1">
        <w:rPr>
          <w:rFonts w:ascii="Verdana" w:eastAsia="Times New Roman" w:hAnsi="Verdana" w:cs="Times New Roman"/>
          <w:i/>
          <w:color w:val="000000"/>
          <w:szCs w:val="24"/>
          <w:lang w:eastAsia="en-CA"/>
        </w:rPr>
        <w:t>(An electronic email, text or similar form is not a complaint in writing</w:t>
      </w:r>
      <w:r w:rsidR="00E257B7" w:rsidRPr="003A12D1">
        <w:rPr>
          <w:rFonts w:ascii="Verdana" w:eastAsia="Times New Roman" w:hAnsi="Verdana" w:cs="Times New Roman"/>
          <w:i/>
          <w:color w:val="000000"/>
          <w:szCs w:val="24"/>
          <w:lang w:eastAsia="en-CA"/>
        </w:rPr>
        <w:t xml:space="preserve"> unless its hard copy is subsequently signed by the complainant</w:t>
      </w:r>
      <w:r w:rsidR="00A86A7D" w:rsidRPr="003A12D1">
        <w:rPr>
          <w:rFonts w:ascii="Verdana" w:eastAsia="Times New Roman" w:hAnsi="Verdana" w:cs="Times New Roman"/>
          <w:i/>
          <w:color w:val="000000"/>
          <w:szCs w:val="24"/>
          <w:lang w:eastAsia="en-CA"/>
        </w:rPr>
        <w:t>.)</w:t>
      </w:r>
    </w:p>
    <w:p w:rsidR="00A142E0" w:rsidRDefault="00A142E0">
      <w:pPr>
        <w:rPr>
          <w:rFonts w:ascii="Verdana" w:eastAsia="Times New Roman" w:hAnsi="Verdana" w:cs="Times New Roman"/>
          <w:color w:val="000000"/>
          <w:szCs w:val="24"/>
          <w:u w:val="single"/>
          <w:lang w:eastAsia="en-CA"/>
        </w:rPr>
      </w:pPr>
      <w:r>
        <w:rPr>
          <w:rFonts w:ascii="Verdana" w:eastAsia="Times New Roman" w:hAnsi="Verdana" w:cs="Times New Roman"/>
          <w:color w:val="000000"/>
          <w:szCs w:val="24"/>
          <w:u w:val="single"/>
          <w:lang w:eastAsia="en-CA"/>
        </w:rPr>
        <w:br w:type="page"/>
      </w:r>
    </w:p>
    <w:p w:rsidR="0070189A" w:rsidRDefault="00B94A57" w:rsidP="005C2077">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B94A57">
        <w:rPr>
          <w:rFonts w:ascii="Verdana" w:eastAsia="Times New Roman" w:hAnsi="Verdana" w:cs="Times New Roman"/>
          <w:color w:val="000000"/>
          <w:szCs w:val="24"/>
          <w:u w:val="single"/>
          <w:lang w:eastAsia="en-CA"/>
        </w:rPr>
        <w:lastRenderedPageBreak/>
        <w:t>Notice To Respondent:</w:t>
      </w:r>
      <w:r>
        <w:rPr>
          <w:rFonts w:ascii="Verdana" w:eastAsia="Times New Roman" w:hAnsi="Verdana" w:cs="Times New Roman"/>
          <w:color w:val="000000"/>
          <w:szCs w:val="24"/>
          <w:lang w:eastAsia="en-CA"/>
        </w:rPr>
        <w:tab/>
        <w:t>Where a complaint has been received by the Board and the respondent</w:t>
      </w:r>
      <w:r w:rsidR="0069448D">
        <w:rPr>
          <w:rFonts w:ascii="Verdana" w:eastAsia="Times New Roman" w:hAnsi="Verdana" w:cs="Times New Roman"/>
          <w:color w:val="000000"/>
          <w:szCs w:val="24"/>
          <w:lang w:eastAsia="en-CA"/>
        </w:rPr>
        <w:t xml:space="preserve"> is a registered member of TBN </w:t>
      </w:r>
      <w:r>
        <w:rPr>
          <w:rFonts w:ascii="Verdana" w:eastAsia="Times New Roman" w:hAnsi="Verdana" w:cs="Times New Roman"/>
          <w:color w:val="000000"/>
          <w:szCs w:val="24"/>
          <w:lang w:eastAsia="en-CA"/>
        </w:rPr>
        <w:t xml:space="preserve">the respondent shall be notified in writing that a complaint under this policy has been received.  The notice shall also inform the respondent that once an investigator has been assigned, that investigator will be in contact with the respondent as soon as </w:t>
      </w:r>
      <w:r w:rsidR="00A142E0">
        <w:rPr>
          <w:rFonts w:ascii="Verdana" w:eastAsia="Times New Roman" w:hAnsi="Verdana" w:cs="Times New Roman"/>
          <w:color w:val="000000"/>
          <w:szCs w:val="24"/>
          <w:lang w:eastAsia="en-CA"/>
        </w:rPr>
        <w:t xml:space="preserve">is </w:t>
      </w:r>
      <w:r>
        <w:rPr>
          <w:rFonts w:ascii="Verdana" w:eastAsia="Times New Roman" w:hAnsi="Verdana" w:cs="Times New Roman"/>
          <w:color w:val="000000"/>
          <w:szCs w:val="24"/>
          <w:lang w:eastAsia="en-CA"/>
        </w:rPr>
        <w:t>practical</w:t>
      </w:r>
      <w:r w:rsidR="0070189A">
        <w:rPr>
          <w:rFonts w:ascii="Verdana" w:eastAsia="Times New Roman" w:hAnsi="Verdana" w:cs="Times New Roman"/>
          <w:color w:val="000000"/>
          <w:szCs w:val="24"/>
          <w:lang w:eastAsia="en-CA"/>
        </w:rPr>
        <w:t xml:space="preserve">.  </w:t>
      </w:r>
      <w:r w:rsidR="00A86A7D">
        <w:rPr>
          <w:rFonts w:ascii="Verdana" w:eastAsia="Times New Roman" w:hAnsi="Verdana" w:cs="Times New Roman"/>
          <w:color w:val="000000"/>
          <w:szCs w:val="24"/>
          <w:lang w:eastAsia="en-CA"/>
        </w:rPr>
        <w:t>This notice must be delivered within 15 days of receipt of the complaint by the Board.</w:t>
      </w:r>
    </w:p>
    <w:p w:rsidR="005C7A94" w:rsidRDefault="005C7A94" w:rsidP="005C2077">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5C7A94">
        <w:rPr>
          <w:rFonts w:ascii="Verdana" w:eastAsia="Times New Roman" w:hAnsi="Verdana" w:cs="Times New Roman"/>
          <w:color w:val="000000"/>
          <w:szCs w:val="24"/>
          <w:u w:val="single"/>
          <w:lang w:eastAsia="en-CA"/>
        </w:rPr>
        <w:t>Respondent not a Member</w:t>
      </w:r>
      <w:r>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ab/>
        <w:t xml:space="preserve">Where the Respondent </w:t>
      </w:r>
      <w:r w:rsidR="00A142E0">
        <w:rPr>
          <w:rFonts w:ascii="Verdana" w:eastAsia="Times New Roman" w:hAnsi="Verdana" w:cs="Times New Roman"/>
          <w:color w:val="000000"/>
          <w:szCs w:val="24"/>
          <w:lang w:eastAsia="en-CA"/>
        </w:rPr>
        <w:t>was</w:t>
      </w:r>
      <w:r>
        <w:rPr>
          <w:rFonts w:ascii="Verdana" w:eastAsia="Times New Roman" w:hAnsi="Verdana" w:cs="Times New Roman"/>
          <w:color w:val="000000"/>
          <w:szCs w:val="24"/>
          <w:lang w:eastAsia="en-CA"/>
        </w:rPr>
        <w:t xml:space="preserve"> not a registered member of TBN either at the time of the alleged infraction or at the time the complaint is received by the Board, the Board may choose what, if any action is to be taken relative to the complaint</w:t>
      </w:r>
      <w:r w:rsidR="00A142E0">
        <w:rPr>
          <w:rFonts w:ascii="Verdana" w:eastAsia="Times New Roman" w:hAnsi="Verdana" w:cs="Times New Roman"/>
          <w:color w:val="000000"/>
          <w:szCs w:val="24"/>
          <w:lang w:eastAsia="en-CA"/>
        </w:rPr>
        <w:t xml:space="preserve">.  This action may include barring that person from becoming a member </w:t>
      </w:r>
      <w:r w:rsidR="00C04D72">
        <w:rPr>
          <w:rFonts w:ascii="Verdana" w:eastAsia="Times New Roman" w:hAnsi="Verdana" w:cs="Times New Roman"/>
          <w:color w:val="000000"/>
          <w:szCs w:val="24"/>
          <w:lang w:eastAsia="en-CA"/>
        </w:rPr>
        <w:t>and/</w:t>
      </w:r>
      <w:r w:rsidR="00A142E0">
        <w:rPr>
          <w:rFonts w:ascii="Verdana" w:eastAsia="Times New Roman" w:hAnsi="Verdana" w:cs="Times New Roman"/>
          <w:color w:val="000000"/>
          <w:szCs w:val="24"/>
          <w:lang w:eastAsia="en-CA"/>
        </w:rPr>
        <w:t>or from participating in any future TBN event or activity.</w:t>
      </w:r>
      <w:r w:rsidR="00A86A7D">
        <w:rPr>
          <w:rFonts w:ascii="Verdana" w:eastAsia="Times New Roman" w:hAnsi="Verdana" w:cs="Times New Roman"/>
          <w:color w:val="000000"/>
          <w:szCs w:val="24"/>
          <w:lang w:eastAsia="en-CA"/>
        </w:rPr>
        <w:t xml:space="preserve"> Notice of this action may be in whatever form is determined by the Board to be most appropriate under the circumstance</w:t>
      </w:r>
      <w:r w:rsidR="00AB3EEA">
        <w:rPr>
          <w:rFonts w:ascii="Verdana" w:eastAsia="Times New Roman" w:hAnsi="Verdana" w:cs="Times New Roman"/>
          <w:color w:val="000000"/>
          <w:szCs w:val="24"/>
          <w:lang w:eastAsia="en-CA"/>
        </w:rPr>
        <w:t>s.</w:t>
      </w:r>
      <w:r w:rsidR="00A86A7D">
        <w:rPr>
          <w:rFonts w:ascii="Verdana" w:eastAsia="Times New Roman" w:hAnsi="Verdana" w:cs="Times New Roman"/>
          <w:color w:val="000000"/>
          <w:szCs w:val="24"/>
          <w:lang w:eastAsia="en-CA"/>
        </w:rPr>
        <w:t xml:space="preserve"> </w:t>
      </w:r>
    </w:p>
    <w:p w:rsidR="00B94A57" w:rsidRDefault="00B94A57" w:rsidP="005C2077">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B94A57">
        <w:rPr>
          <w:rFonts w:ascii="Verdana" w:eastAsia="Times New Roman" w:hAnsi="Verdana" w:cs="Times New Roman"/>
          <w:color w:val="000000"/>
          <w:szCs w:val="24"/>
          <w:u w:val="single"/>
          <w:lang w:eastAsia="en-CA"/>
        </w:rPr>
        <w:t>Notice To Complainant</w:t>
      </w:r>
      <w:r>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ab/>
        <w:t xml:space="preserve"> Where a complaint has been received by the Board, the complainant shall be </w:t>
      </w:r>
      <w:r w:rsidR="00AB3EEA">
        <w:rPr>
          <w:rFonts w:ascii="Verdana" w:eastAsia="Times New Roman" w:hAnsi="Verdana" w:cs="Times New Roman"/>
          <w:color w:val="000000"/>
          <w:szCs w:val="24"/>
          <w:lang w:eastAsia="en-CA"/>
        </w:rPr>
        <w:t xml:space="preserve">informed </w:t>
      </w:r>
      <w:r>
        <w:rPr>
          <w:rFonts w:ascii="Verdana" w:eastAsia="Times New Roman" w:hAnsi="Verdana" w:cs="Times New Roman"/>
          <w:color w:val="000000"/>
          <w:szCs w:val="24"/>
          <w:lang w:eastAsia="en-CA"/>
        </w:rPr>
        <w:t xml:space="preserve">in writing that an investigator, once assigned, will be in contact with the complainant as soon as is practical. </w:t>
      </w:r>
    </w:p>
    <w:p w:rsidR="0070189A" w:rsidRDefault="0070189A" w:rsidP="005C2077">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70189A">
        <w:rPr>
          <w:rFonts w:ascii="Verdana" w:eastAsia="Times New Roman" w:hAnsi="Verdana" w:cs="Times New Roman"/>
          <w:color w:val="000000"/>
          <w:szCs w:val="24"/>
          <w:u w:val="single"/>
          <w:lang w:eastAsia="en-CA"/>
        </w:rPr>
        <w:t>Notice Delivered</w:t>
      </w:r>
      <w:r>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ab/>
        <w:t xml:space="preserve"> Where the respondent and or the complainant is a registered member of TBN, any notice issued under this policy shall deemed to have been delivered if done so in person or by registered mail to the most current address on file with the TBN membership records.  Where the complainant or respondent is not a registered member then notice may be by any means determined by the Board to be reasonable and appropriate under the circumstances.</w:t>
      </w:r>
    </w:p>
    <w:p w:rsidR="003A6787" w:rsidRDefault="00E3372C" w:rsidP="0075517F">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E3372C">
        <w:rPr>
          <w:rFonts w:ascii="Verdana" w:eastAsia="Times New Roman" w:hAnsi="Verdana" w:cs="Times New Roman"/>
          <w:color w:val="000000"/>
          <w:szCs w:val="24"/>
          <w:u w:val="single"/>
          <w:lang w:eastAsia="en-CA"/>
        </w:rPr>
        <w:t>Complaint Investigation</w:t>
      </w:r>
      <w:r>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ab/>
      </w:r>
      <w:r w:rsidR="003A6787">
        <w:rPr>
          <w:rFonts w:ascii="Verdana" w:eastAsia="Times New Roman" w:hAnsi="Verdana" w:cs="Times New Roman"/>
          <w:color w:val="000000"/>
          <w:szCs w:val="24"/>
          <w:lang w:eastAsia="en-CA"/>
        </w:rPr>
        <w:t xml:space="preserve">Where a complaint is received, the Board shall appoint </w:t>
      </w:r>
      <w:r w:rsidR="00C245F4">
        <w:rPr>
          <w:rFonts w:ascii="Verdana" w:eastAsia="Times New Roman" w:hAnsi="Verdana" w:cs="Times New Roman"/>
          <w:color w:val="000000"/>
          <w:szCs w:val="24"/>
          <w:lang w:eastAsia="en-CA"/>
        </w:rPr>
        <w:t xml:space="preserve">two appropriate people </w:t>
      </w:r>
      <w:r w:rsidR="003A6787">
        <w:rPr>
          <w:rFonts w:ascii="Verdana" w:eastAsia="Times New Roman" w:hAnsi="Verdana" w:cs="Times New Roman"/>
          <w:color w:val="000000"/>
          <w:szCs w:val="24"/>
          <w:lang w:eastAsia="en-CA"/>
        </w:rPr>
        <w:t xml:space="preserve">who may or may not be </w:t>
      </w:r>
      <w:r w:rsidR="00D4209E">
        <w:rPr>
          <w:rFonts w:ascii="Verdana" w:eastAsia="Times New Roman" w:hAnsi="Verdana" w:cs="Times New Roman"/>
          <w:color w:val="000000"/>
          <w:szCs w:val="24"/>
          <w:lang w:eastAsia="en-CA"/>
        </w:rPr>
        <w:t>member</w:t>
      </w:r>
      <w:r w:rsidR="00C245F4">
        <w:rPr>
          <w:rFonts w:ascii="Verdana" w:eastAsia="Times New Roman" w:hAnsi="Verdana" w:cs="Times New Roman"/>
          <w:color w:val="000000"/>
          <w:szCs w:val="24"/>
          <w:lang w:eastAsia="en-CA"/>
        </w:rPr>
        <w:t>s</w:t>
      </w:r>
      <w:r w:rsidR="00D4209E">
        <w:rPr>
          <w:rFonts w:ascii="Verdana" w:eastAsia="Times New Roman" w:hAnsi="Verdana" w:cs="Times New Roman"/>
          <w:color w:val="000000"/>
          <w:szCs w:val="24"/>
          <w:lang w:eastAsia="en-CA"/>
        </w:rPr>
        <w:t xml:space="preserve"> of the Board</w:t>
      </w:r>
      <w:r w:rsidR="003A6787">
        <w:rPr>
          <w:rFonts w:ascii="Verdana" w:eastAsia="Times New Roman" w:hAnsi="Verdana" w:cs="Times New Roman"/>
          <w:color w:val="000000"/>
          <w:szCs w:val="24"/>
          <w:lang w:eastAsia="en-CA"/>
        </w:rPr>
        <w:t xml:space="preserve">, </w:t>
      </w:r>
      <w:r w:rsidR="00C245F4">
        <w:rPr>
          <w:rFonts w:ascii="Verdana" w:eastAsia="Times New Roman" w:hAnsi="Verdana" w:cs="Times New Roman"/>
          <w:color w:val="000000"/>
          <w:szCs w:val="24"/>
          <w:lang w:eastAsia="en-CA"/>
        </w:rPr>
        <w:t xml:space="preserve">to act as the investigative team </w:t>
      </w:r>
      <w:r w:rsidR="003A6787">
        <w:rPr>
          <w:rFonts w:ascii="Verdana" w:eastAsia="Times New Roman" w:hAnsi="Verdana" w:cs="Times New Roman"/>
          <w:color w:val="000000"/>
          <w:szCs w:val="24"/>
          <w:lang w:eastAsia="en-CA"/>
        </w:rPr>
        <w:t xml:space="preserve">to conduct an inquiry into the </w:t>
      </w:r>
      <w:r w:rsidR="003A6787" w:rsidRPr="00C245F4">
        <w:rPr>
          <w:rFonts w:ascii="Verdana" w:eastAsia="Times New Roman" w:hAnsi="Verdana" w:cs="Times New Roman"/>
          <w:color w:val="000000"/>
          <w:szCs w:val="24"/>
          <w:lang w:eastAsia="en-CA"/>
        </w:rPr>
        <w:t>complain</w:t>
      </w:r>
      <w:r w:rsidR="003A12D1" w:rsidRPr="00C245F4">
        <w:rPr>
          <w:rFonts w:ascii="Verdana" w:eastAsia="Times New Roman" w:hAnsi="Verdana" w:cs="Times New Roman"/>
          <w:color w:val="000000"/>
          <w:szCs w:val="24"/>
          <w:lang w:eastAsia="en-CA"/>
        </w:rPr>
        <w:t>ant</w:t>
      </w:r>
      <w:r w:rsidR="00AF01A7" w:rsidRPr="00C245F4">
        <w:rPr>
          <w:rFonts w:ascii="Verdana" w:eastAsia="Times New Roman" w:hAnsi="Verdana" w:cs="Times New Roman"/>
          <w:color w:val="000000"/>
          <w:szCs w:val="24"/>
          <w:lang w:eastAsia="en-CA"/>
        </w:rPr>
        <w:t>'s</w:t>
      </w:r>
      <w:r w:rsidR="00AF01A7" w:rsidRPr="003A12D1">
        <w:rPr>
          <w:rFonts w:ascii="Verdana" w:eastAsia="Times New Roman" w:hAnsi="Verdana" w:cs="Times New Roman"/>
          <w:i/>
          <w:color w:val="000000"/>
          <w:szCs w:val="24"/>
          <w:lang w:eastAsia="en-CA"/>
        </w:rPr>
        <w:t xml:space="preserve"> </w:t>
      </w:r>
      <w:r w:rsidR="00AF01A7">
        <w:rPr>
          <w:rFonts w:ascii="Verdana" w:eastAsia="Times New Roman" w:hAnsi="Verdana" w:cs="Times New Roman"/>
          <w:color w:val="000000"/>
          <w:szCs w:val="24"/>
          <w:lang w:eastAsia="en-CA"/>
        </w:rPr>
        <w:t>allegation(s)</w:t>
      </w:r>
      <w:r w:rsidR="003A6787">
        <w:rPr>
          <w:rFonts w:ascii="Verdana" w:eastAsia="Times New Roman" w:hAnsi="Verdana" w:cs="Times New Roman"/>
          <w:color w:val="000000"/>
          <w:szCs w:val="24"/>
          <w:lang w:eastAsia="en-CA"/>
        </w:rPr>
        <w:t>.</w:t>
      </w:r>
    </w:p>
    <w:p w:rsidR="00EA614B" w:rsidRDefault="00B94A57" w:rsidP="0075517F">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 xml:space="preserve">The appointed person shall </w:t>
      </w:r>
      <w:r w:rsidR="003A6787">
        <w:rPr>
          <w:rFonts w:ascii="Verdana" w:eastAsia="Times New Roman" w:hAnsi="Verdana" w:cs="Times New Roman"/>
          <w:color w:val="000000"/>
          <w:szCs w:val="24"/>
          <w:lang w:eastAsia="en-CA"/>
        </w:rPr>
        <w:t xml:space="preserve">interview the complainant, the respondent and any witnesses and collect </w:t>
      </w:r>
      <w:r w:rsidR="00C04D72">
        <w:rPr>
          <w:rFonts w:ascii="Verdana" w:eastAsia="Times New Roman" w:hAnsi="Verdana" w:cs="Times New Roman"/>
          <w:color w:val="000000"/>
          <w:szCs w:val="24"/>
          <w:lang w:eastAsia="en-CA"/>
        </w:rPr>
        <w:t xml:space="preserve">and secure </w:t>
      </w:r>
      <w:r w:rsidR="003A6787">
        <w:rPr>
          <w:rFonts w:ascii="Verdana" w:eastAsia="Times New Roman" w:hAnsi="Verdana" w:cs="Times New Roman"/>
          <w:color w:val="000000"/>
          <w:szCs w:val="24"/>
          <w:lang w:eastAsia="en-CA"/>
        </w:rPr>
        <w:t xml:space="preserve">any other information and evidence deemed relevant.  The appointed person shall </w:t>
      </w:r>
      <w:r w:rsidR="00006202">
        <w:rPr>
          <w:rFonts w:ascii="Verdana" w:eastAsia="Times New Roman" w:hAnsi="Verdana" w:cs="Times New Roman"/>
          <w:color w:val="000000"/>
          <w:szCs w:val="24"/>
          <w:lang w:eastAsia="en-CA"/>
        </w:rPr>
        <w:t xml:space="preserve">return a </w:t>
      </w:r>
      <w:r w:rsidR="003A6787">
        <w:rPr>
          <w:rFonts w:ascii="Verdana" w:eastAsia="Times New Roman" w:hAnsi="Verdana" w:cs="Times New Roman"/>
          <w:color w:val="000000"/>
          <w:szCs w:val="24"/>
          <w:lang w:eastAsia="en-CA"/>
        </w:rPr>
        <w:t xml:space="preserve">report </w:t>
      </w:r>
      <w:r w:rsidR="005C7A94">
        <w:rPr>
          <w:rFonts w:ascii="Verdana" w:eastAsia="Times New Roman" w:hAnsi="Verdana" w:cs="Times New Roman"/>
          <w:color w:val="000000"/>
          <w:szCs w:val="24"/>
          <w:lang w:eastAsia="en-CA"/>
        </w:rPr>
        <w:t xml:space="preserve">to the Board, </w:t>
      </w:r>
      <w:r w:rsidR="00006202">
        <w:rPr>
          <w:rFonts w:ascii="Verdana" w:eastAsia="Times New Roman" w:hAnsi="Verdana" w:cs="Times New Roman"/>
          <w:color w:val="000000"/>
          <w:szCs w:val="24"/>
          <w:lang w:eastAsia="en-CA"/>
        </w:rPr>
        <w:t>in writing</w:t>
      </w:r>
      <w:r w:rsidR="005C7A94">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 xml:space="preserve"> within 45 days of the appointment,</w:t>
      </w:r>
      <w:r w:rsidR="00006202">
        <w:rPr>
          <w:rFonts w:ascii="Verdana" w:eastAsia="Times New Roman" w:hAnsi="Verdana" w:cs="Times New Roman"/>
          <w:color w:val="000000"/>
          <w:szCs w:val="24"/>
          <w:lang w:eastAsia="en-CA"/>
        </w:rPr>
        <w:t xml:space="preserve"> </w:t>
      </w:r>
      <w:r w:rsidR="00A50F28">
        <w:rPr>
          <w:rFonts w:ascii="Verdana" w:eastAsia="Times New Roman" w:hAnsi="Verdana" w:cs="Times New Roman"/>
          <w:color w:val="000000"/>
          <w:szCs w:val="24"/>
          <w:lang w:eastAsia="en-CA"/>
        </w:rPr>
        <w:t xml:space="preserve">detailing </w:t>
      </w:r>
      <w:r w:rsidR="003A6787">
        <w:rPr>
          <w:rFonts w:ascii="Verdana" w:eastAsia="Times New Roman" w:hAnsi="Verdana" w:cs="Times New Roman"/>
          <w:color w:val="000000"/>
          <w:szCs w:val="24"/>
          <w:lang w:eastAsia="en-CA"/>
        </w:rPr>
        <w:t>the results of his/her inquiry</w:t>
      </w:r>
      <w:r w:rsidR="00006202">
        <w:rPr>
          <w:rFonts w:ascii="Verdana" w:eastAsia="Times New Roman" w:hAnsi="Verdana" w:cs="Times New Roman"/>
          <w:color w:val="000000"/>
          <w:szCs w:val="24"/>
          <w:lang w:eastAsia="en-CA"/>
        </w:rPr>
        <w:t>, which shall include summaries of any interviews conducted</w:t>
      </w:r>
      <w:r w:rsidR="00C04D72">
        <w:rPr>
          <w:rFonts w:ascii="Verdana" w:eastAsia="Times New Roman" w:hAnsi="Verdana" w:cs="Times New Roman"/>
          <w:color w:val="000000"/>
          <w:szCs w:val="24"/>
          <w:lang w:eastAsia="en-CA"/>
        </w:rPr>
        <w:t xml:space="preserve"> and copies of any relevant photographic</w:t>
      </w:r>
      <w:r w:rsidR="00AB3EEA">
        <w:rPr>
          <w:rFonts w:ascii="Verdana" w:eastAsia="Times New Roman" w:hAnsi="Verdana" w:cs="Times New Roman"/>
          <w:color w:val="000000"/>
          <w:szCs w:val="24"/>
          <w:lang w:eastAsia="en-CA"/>
        </w:rPr>
        <w:t xml:space="preserve">, </w:t>
      </w:r>
      <w:r w:rsidR="00C04D72">
        <w:rPr>
          <w:rFonts w:ascii="Verdana" w:eastAsia="Times New Roman" w:hAnsi="Verdana" w:cs="Times New Roman"/>
          <w:color w:val="000000"/>
          <w:szCs w:val="24"/>
          <w:lang w:eastAsia="en-CA"/>
        </w:rPr>
        <w:t>video images</w:t>
      </w:r>
      <w:r w:rsidR="00AB3EEA">
        <w:rPr>
          <w:rFonts w:ascii="Verdana" w:eastAsia="Times New Roman" w:hAnsi="Verdana" w:cs="Times New Roman"/>
          <w:color w:val="000000"/>
          <w:szCs w:val="24"/>
          <w:lang w:eastAsia="en-CA"/>
        </w:rPr>
        <w:t xml:space="preserve"> or other relevant documentation</w:t>
      </w:r>
      <w:r w:rsidR="00C04D72">
        <w:rPr>
          <w:rFonts w:ascii="Verdana" w:eastAsia="Times New Roman" w:hAnsi="Verdana" w:cs="Times New Roman"/>
          <w:color w:val="000000"/>
          <w:szCs w:val="24"/>
          <w:lang w:eastAsia="en-CA"/>
        </w:rPr>
        <w:t xml:space="preserve"> that may exist.</w:t>
      </w:r>
      <w:r w:rsidR="003A6787">
        <w:rPr>
          <w:rFonts w:ascii="Verdana" w:eastAsia="Times New Roman" w:hAnsi="Verdana" w:cs="Times New Roman"/>
          <w:color w:val="000000"/>
          <w:szCs w:val="24"/>
          <w:lang w:eastAsia="en-CA"/>
        </w:rPr>
        <w:t xml:space="preserve"> </w:t>
      </w:r>
      <w:r w:rsidR="00EA614B">
        <w:rPr>
          <w:rFonts w:ascii="Verdana" w:eastAsia="Times New Roman" w:hAnsi="Verdana" w:cs="Times New Roman"/>
          <w:color w:val="000000"/>
          <w:szCs w:val="24"/>
          <w:lang w:eastAsia="en-CA"/>
        </w:rPr>
        <w:t xml:space="preserve"> </w:t>
      </w:r>
    </w:p>
    <w:p w:rsidR="003A6787" w:rsidRDefault="00EA614B" w:rsidP="0075517F">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lastRenderedPageBreak/>
        <w:t xml:space="preserve">The Board, by majority vote, may extend this timeline once, for an additional 30 days, where it is determined reasonably necessary in order to ensure a complete and thorough inquiry. </w:t>
      </w:r>
    </w:p>
    <w:p w:rsidR="00E3372C" w:rsidRDefault="005C7A94" w:rsidP="00E3372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04D72">
        <w:rPr>
          <w:rFonts w:ascii="Verdana" w:eastAsia="Times New Roman" w:hAnsi="Verdana" w:cs="Times New Roman"/>
          <w:color w:val="000000"/>
          <w:szCs w:val="24"/>
          <w:u w:val="single"/>
          <w:lang w:eastAsia="en-CA"/>
        </w:rPr>
        <w:t>Receipt of Investigator's Report</w:t>
      </w:r>
      <w:r>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ab/>
      </w:r>
      <w:r w:rsidR="00E3372C">
        <w:rPr>
          <w:rFonts w:ascii="Verdana" w:eastAsia="Times New Roman" w:hAnsi="Verdana" w:cs="Times New Roman"/>
          <w:color w:val="000000"/>
          <w:szCs w:val="24"/>
          <w:lang w:eastAsia="en-CA"/>
        </w:rPr>
        <w:t xml:space="preserve">Upon receipt of the </w:t>
      </w:r>
      <w:r w:rsidR="00AB3EEA">
        <w:rPr>
          <w:rFonts w:ascii="Verdana" w:eastAsia="Times New Roman" w:hAnsi="Verdana" w:cs="Times New Roman"/>
          <w:color w:val="000000"/>
          <w:szCs w:val="24"/>
          <w:lang w:eastAsia="en-CA"/>
        </w:rPr>
        <w:t xml:space="preserve">investigator's </w:t>
      </w:r>
      <w:r w:rsidR="00E3372C">
        <w:rPr>
          <w:rFonts w:ascii="Verdana" w:eastAsia="Times New Roman" w:hAnsi="Verdana" w:cs="Times New Roman"/>
          <w:color w:val="000000"/>
          <w:szCs w:val="24"/>
          <w:lang w:eastAsia="en-CA"/>
        </w:rPr>
        <w:t xml:space="preserve">inquiry report, the Board, must consider the results of the report and within </w:t>
      </w:r>
      <w:r w:rsidR="00AE06BE">
        <w:rPr>
          <w:rFonts w:ascii="Verdana" w:eastAsia="Times New Roman" w:hAnsi="Verdana" w:cs="Times New Roman"/>
          <w:color w:val="000000"/>
          <w:szCs w:val="24"/>
          <w:lang w:eastAsia="en-CA"/>
        </w:rPr>
        <w:t>45</w:t>
      </w:r>
      <w:r w:rsidR="00E3372C">
        <w:rPr>
          <w:rFonts w:ascii="Verdana" w:eastAsia="Times New Roman" w:hAnsi="Verdana" w:cs="Times New Roman"/>
          <w:color w:val="000000"/>
          <w:szCs w:val="24"/>
          <w:lang w:eastAsia="en-CA"/>
        </w:rPr>
        <w:t xml:space="preserve"> days make a determination on what, if any action is to be taken in accordance with Section 3.06 of the TBN constitution. </w:t>
      </w:r>
      <w:r w:rsidR="00AE06BE">
        <w:rPr>
          <w:rFonts w:ascii="Verdana" w:eastAsia="Times New Roman" w:hAnsi="Verdana" w:cs="Times New Roman"/>
          <w:color w:val="000000"/>
          <w:szCs w:val="24"/>
          <w:lang w:eastAsia="en-CA"/>
        </w:rPr>
        <w:t xml:space="preserve"> </w:t>
      </w:r>
    </w:p>
    <w:p w:rsidR="008304A4" w:rsidRPr="00C245F4" w:rsidRDefault="00E3372C"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245F4">
        <w:rPr>
          <w:rFonts w:ascii="Verdana" w:eastAsia="Times New Roman" w:hAnsi="Verdana" w:cs="Times New Roman"/>
          <w:color w:val="000000"/>
          <w:szCs w:val="24"/>
          <w:u w:val="single"/>
          <w:lang w:eastAsia="en-CA"/>
        </w:rPr>
        <w:t xml:space="preserve">Informal </w:t>
      </w:r>
      <w:r w:rsidR="008304A4" w:rsidRPr="00C245F4">
        <w:rPr>
          <w:rFonts w:ascii="Verdana" w:eastAsia="Times New Roman" w:hAnsi="Verdana" w:cs="Times New Roman"/>
          <w:color w:val="000000"/>
          <w:szCs w:val="24"/>
          <w:u w:val="single"/>
          <w:lang w:eastAsia="en-CA"/>
        </w:rPr>
        <w:t xml:space="preserve">/ Early </w:t>
      </w:r>
      <w:r w:rsidRPr="00C245F4">
        <w:rPr>
          <w:rFonts w:ascii="Verdana" w:eastAsia="Times New Roman" w:hAnsi="Verdana" w:cs="Times New Roman"/>
          <w:color w:val="000000"/>
          <w:szCs w:val="24"/>
          <w:u w:val="single"/>
          <w:lang w:eastAsia="en-CA"/>
        </w:rPr>
        <w:t>Resolution</w:t>
      </w:r>
      <w:r w:rsidRPr="00C245F4">
        <w:rPr>
          <w:rFonts w:ascii="Verdana" w:eastAsia="Times New Roman" w:hAnsi="Verdana" w:cs="Times New Roman"/>
          <w:color w:val="000000"/>
          <w:szCs w:val="24"/>
          <w:lang w:eastAsia="en-CA"/>
        </w:rPr>
        <w:t>:</w:t>
      </w:r>
      <w:r w:rsidRPr="00C245F4">
        <w:rPr>
          <w:rFonts w:ascii="Verdana" w:eastAsia="Times New Roman" w:hAnsi="Verdana" w:cs="Times New Roman"/>
          <w:color w:val="000000"/>
          <w:szCs w:val="24"/>
          <w:lang w:eastAsia="en-CA"/>
        </w:rPr>
        <w:tab/>
      </w:r>
      <w:r w:rsidR="0023195C" w:rsidRPr="00C245F4">
        <w:rPr>
          <w:rFonts w:ascii="Verdana" w:eastAsia="Times New Roman" w:hAnsi="Verdana" w:cs="Times New Roman"/>
          <w:color w:val="000000"/>
          <w:szCs w:val="24"/>
          <w:lang w:eastAsia="en-CA"/>
        </w:rPr>
        <w:t xml:space="preserve">Nothing in this policy or the TBN Constitution prohibits the informal </w:t>
      </w:r>
      <w:r w:rsidR="008304A4" w:rsidRPr="00C245F4">
        <w:rPr>
          <w:rFonts w:ascii="Verdana" w:eastAsia="Times New Roman" w:hAnsi="Verdana" w:cs="Times New Roman"/>
          <w:color w:val="000000"/>
          <w:szCs w:val="24"/>
          <w:lang w:eastAsia="en-CA"/>
        </w:rPr>
        <w:t xml:space="preserve">or early </w:t>
      </w:r>
      <w:r w:rsidR="001955F4" w:rsidRPr="00C245F4">
        <w:rPr>
          <w:rFonts w:ascii="Verdana" w:eastAsia="Times New Roman" w:hAnsi="Verdana" w:cs="Times New Roman"/>
          <w:color w:val="000000"/>
          <w:szCs w:val="24"/>
          <w:lang w:eastAsia="en-CA"/>
        </w:rPr>
        <w:t xml:space="preserve">resolution of a </w:t>
      </w:r>
      <w:r w:rsidR="0023195C" w:rsidRPr="00C245F4">
        <w:rPr>
          <w:rFonts w:ascii="Verdana" w:eastAsia="Times New Roman" w:hAnsi="Verdana" w:cs="Times New Roman"/>
          <w:color w:val="000000"/>
          <w:szCs w:val="24"/>
          <w:lang w:eastAsia="en-CA"/>
        </w:rPr>
        <w:t>complaint</w:t>
      </w:r>
      <w:r w:rsidR="008304A4" w:rsidRPr="00C245F4">
        <w:rPr>
          <w:rFonts w:ascii="Verdana" w:eastAsia="Times New Roman" w:hAnsi="Verdana" w:cs="Times New Roman"/>
          <w:color w:val="000000"/>
          <w:szCs w:val="24"/>
          <w:lang w:eastAsia="en-CA"/>
        </w:rPr>
        <w:t xml:space="preserve">. </w:t>
      </w:r>
    </w:p>
    <w:p w:rsidR="00506378" w:rsidRPr="00C245F4" w:rsidRDefault="008304A4"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245F4">
        <w:rPr>
          <w:rFonts w:ascii="Verdana" w:eastAsia="Times New Roman" w:hAnsi="Verdana" w:cs="Times New Roman"/>
          <w:color w:val="000000"/>
          <w:szCs w:val="24"/>
          <w:lang w:eastAsia="en-CA"/>
        </w:rPr>
        <w:tab/>
      </w:r>
      <w:r w:rsidRPr="00C245F4">
        <w:rPr>
          <w:rFonts w:ascii="Verdana" w:eastAsia="Times New Roman" w:hAnsi="Verdana" w:cs="Times New Roman"/>
          <w:color w:val="000000"/>
          <w:szCs w:val="24"/>
          <w:u w:val="single"/>
          <w:lang w:eastAsia="en-CA"/>
        </w:rPr>
        <w:t>Early Resolution</w:t>
      </w:r>
      <w:r w:rsidRPr="00C245F4">
        <w:rPr>
          <w:rFonts w:ascii="Verdana" w:eastAsia="Times New Roman" w:hAnsi="Verdana" w:cs="Times New Roman"/>
          <w:color w:val="000000"/>
          <w:szCs w:val="24"/>
          <w:lang w:eastAsia="en-CA"/>
        </w:rPr>
        <w:t xml:space="preserve"> means an attempt to informally resolve a complaint </w:t>
      </w:r>
      <w:r w:rsidRPr="00C245F4">
        <w:rPr>
          <w:rFonts w:ascii="Verdana" w:eastAsia="Times New Roman" w:hAnsi="Verdana" w:cs="Times New Roman"/>
          <w:color w:val="000000"/>
          <w:szCs w:val="24"/>
          <w:lang w:eastAsia="en-CA"/>
        </w:rPr>
        <w:tab/>
        <w:t xml:space="preserve">upon its initial receipt and prior to bringing the matter before the Board </w:t>
      </w:r>
      <w:r w:rsidRPr="00C245F4">
        <w:rPr>
          <w:rFonts w:ascii="Verdana" w:eastAsia="Times New Roman" w:hAnsi="Verdana" w:cs="Times New Roman"/>
          <w:color w:val="000000"/>
          <w:szCs w:val="24"/>
          <w:lang w:eastAsia="en-CA"/>
        </w:rPr>
        <w:tab/>
        <w:t>of Directors.</w:t>
      </w:r>
      <w:r w:rsidR="00506378" w:rsidRPr="00C245F4">
        <w:rPr>
          <w:rFonts w:ascii="Verdana" w:eastAsia="Times New Roman" w:hAnsi="Verdana" w:cs="Times New Roman"/>
          <w:color w:val="000000"/>
          <w:szCs w:val="24"/>
          <w:lang w:eastAsia="en-CA"/>
        </w:rPr>
        <w:t xml:space="preserve">  For the purposes of this early resolution, at least two </w:t>
      </w:r>
      <w:r w:rsidR="00506378" w:rsidRPr="00C245F4">
        <w:rPr>
          <w:rFonts w:ascii="Verdana" w:eastAsia="Times New Roman" w:hAnsi="Verdana" w:cs="Times New Roman"/>
          <w:color w:val="000000"/>
          <w:szCs w:val="24"/>
          <w:lang w:eastAsia="en-CA"/>
        </w:rPr>
        <w:tab/>
        <w:t xml:space="preserve">members of the Board of Directors </w:t>
      </w:r>
      <w:r w:rsidR="001955F4" w:rsidRPr="00C245F4">
        <w:rPr>
          <w:rFonts w:ascii="Verdana" w:eastAsia="Times New Roman" w:hAnsi="Verdana" w:cs="Times New Roman"/>
          <w:color w:val="000000"/>
          <w:szCs w:val="24"/>
          <w:lang w:eastAsia="en-CA"/>
        </w:rPr>
        <w:t xml:space="preserve">who are free from a conflict of interest </w:t>
      </w:r>
      <w:r w:rsidR="001955F4" w:rsidRPr="00C245F4">
        <w:rPr>
          <w:rFonts w:ascii="Verdana" w:eastAsia="Times New Roman" w:hAnsi="Verdana" w:cs="Times New Roman"/>
          <w:color w:val="000000"/>
          <w:szCs w:val="24"/>
          <w:lang w:eastAsia="en-CA"/>
        </w:rPr>
        <w:tab/>
        <w:t xml:space="preserve">with the principles of the complaint, </w:t>
      </w:r>
      <w:r w:rsidR="00506378" w:rsidRPr="00C245F4">
        <w:rPr>
          <w:rFonts w:ascii="Verdana" w:eastAsia="Times New Roman" w:hAnsi="Verdana" w:cs="Times New Roman"/>
          <w:color w:val="000000"/>
          <w:szCs w:val="24"/>
          <w:lang w:eastAsia="en-CA"/>
        </w:rPr>
        <w:t xml:space="preserve">must be present at any meeting with </w:t>
      </w:r>
      <w:r w:rsidR="00506378" w:rsidRPr="00C245F4">
        <w:rPr>
          <w:rFonts w:ascii="Verdana" w:eastAsia="Times New Roman" w:hAnsi="Verdana" w:cs="Times New Roman"/>
          <w:color w:val="000000"/>
          <w:szCs w:val="24"/>
          <w:lang w:eastAsia="en-CA"/>
        </w:rPr>
        <w:tab/>
        <w:t xml:space="preserve">either the respondent or the complainant. </w:t>
      </w:r>
    </w:p>
    <w:p w:rsidR="00B30CEE" w:rsidRPr="00C245F4" w:rsidRDefault="00E257B7"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245F4">
        <w:rPr>
          <w:rFonts w:ascii="Verdana" w:eastAsia="Times New Roman" w:hAnsi="Verdana" w:cs="Times New Roman"/>
          <w:color w:val="000000"/>
          <w:szCs w:val="24"/>
          <w:lang w:eastAsia="en-CA"/>
        </w:rPr>
        <w:t>Subject to the consent of the complainant</w:t>
      </w:r>
      <w:r w:rsidR="00506378" w:rsidRPr="00C245F4">
        <w:rPr>
          <w:rFonts w:ascii="Verdana" w:eastAsia="Times New Roman" w:hAnsi="Verdana" w:cs="Times New Roman"/>
          <w:color w:val="000000"/>
          <w:szCs w:val="24"/>
          <w:lang w:eastAsia="en-CA"/>
        </w:rPr>
        <w:t>,</w:t>
      </w:r>
      <w:r w:rsidR="008304A4" w:rsidRPr="00C245F4">
        <w:rPr>
          <w:rFonts w:ascii="Verdana" w:eastAsia="Times New Roman" w:hAnsi="Verdana" w:cs="Times New Roman"/>
          <w:color w:val="000000"/>
          <w:szCs w:val="24"/>
          <w:lang w:eastAsia="en-CA"/>
        </w:rPr>
        <w:t xml:space="preserve"> </w:t>
      </w:r>
      <w:r w:rsidRPr="00C245F4">
        <w:rPr>
          <w:rFonts w:ascii="Verdana" w:eastAsia="Times New Roman" w:hAnsi="Verdana" w:cs="Times New Roman"/>
          <w:color w:val="000000"/>
          <w:szCs w:val="24"/>
          <w:lang w:eastAsia="en-CA"/>
        </w:rPr>
        <w:t xml:space="preserve">the President </w:t>
      </w:r>
      <w:r w:rsidR="008304A4" w:rsidRPr="00C245F4">
        <w:rPr>
          <w:rFonts w:ascii="Verdana" w:eastAsia="Times New Roman" w:hAnsi="Verdana" w:cs="Times New Roman"/>
          <w:color w:val="000000"/>
          <w:szCs w:val="24"/>
          <w:lang w:eastAsia="en-CA"/>
        </w:rPr>
        <w:t xml:space="preserve">and </w:t>
      </w:r>
      <w:r w:rsidRPr="00C245F4">
        <w:rPr>
          <w:rFonts w:ascii="Verdana" w:eastAsia="Times New Roman" w:hAnsi="Verdana" w:cs="Times New Roman"/>
          <w:color w:val="000000"/>
          <w:szCs w:val="24"/>
          <w:lang w:eastAsia="en-CA"/>
        </w:rPr>
        <w:t xml:space="preserve">may </w:t>
      </w:r>
      <w:r w:rsidR="00B30CEE" w:rsidRPr="00C245F4">
        <w:rPr>
          <w:rFonts w:ascii="Verdana" w:eastAsia="Times New Roman" w:hAnsi="Verdana" w:cs="Times New Roman"/>
          <w:color w:val="000000"/>
          <w:szCs w:val="24"/>
          <w:lang w:eastAsia="en-CA"/>
        </w:rPr>
        <w:t xml:space="preserve">make an initial </w:t>
      </w:r>
      <w:r w:rsidRPr="00C245F4">
        <w:rPr>
          <w:rFonts w:ascii="Verdana" w:eastAsia="Times New Roman" w:hAnsi="Verdana" w:cs="Times New Roman"/>
          <w:color w:val="000000"/>
          <w:szCs w:val="24"/>
          <w:lang w:eastAsia="en-CA"/>
        </w:rPr>
        <w:t xml:space="preserve">attempt </w:t>
      </w:r>
      <w:r w:rsidR="00B30CEE" w:rsidRPr="00C245F4">
        <w:rPr>
          <w:rFonts w:ascii="Verdana" w:eastAsia="Times New Roman" w:hAnsi="Verdana" w:cs="Times New Roman"/>
          <w:color w:val="000000"/>
          <w:szCs w:val="24"/>
          <w:lang w:eastAsia="en-CA"/>
        </w:rPr>
        <w:t xml:space="preserve">at </w:t>
      </w:r>
      <w:r w:rsidRPr="00C245F4">
        <w:rPr>
          <w:rFonts w:ascii="Verdana" w:eastAsia="Times New Roman" w:hAnsi="Verdana" w:cs="Times New Roman"/>
          <w:color w:val="000000"/>
          <w:szCs w:val="24"/>
          <w:lang w:eastAsia="en-CA"/>
        </w:rPr>
        <w:t xml:space="preserve">an </w:t>
      </w:r>
      <w:r w:rsidR="008304A4" w:rsidRPr="00C245F4">
        <w:rPr>
          <w:rFonts w:ascii="Verdana" w:eastAsia="Times New Roman" w:hAnsi="Verdana" w:cs="Times New Roman"/>
          <w:color w:val="000000"/>
          <w:szCs w:val="24"/>
          <w:lang w:eastAsia="en-CA"/>
        </w:rPr>
        <w:t xml:space="preserve">early </w:t>
      </w:r>
      <w:r w:rsidRPr="00C245F4">
        <w:rPr>
          <w:rFonts w:ascii="Verdana" w:eastAsia="Times New Roman" w:hAnsi="Verdana" w:cs="Times New Roman"/>
          <w:color w:val="000000"/>
          <w:szCs w:val="24"/>
          <w:lang w:eastAsia="en-CA"/>
        </w:rPr>
        <w:t xml:space="preserve">resolution in advance of bringing the matter to the attention of the Board of Directors.  </w:t>
      </w:r>
      <w:r w:rsidR="00B30CEE" w:rsidRPr="00C245F4">
        <w:rPr>
          <w:rFonts w:ascii="Verdana" w:eastAsia="Times New Roman" w:hAnsi="Verdana" w:cs="Times New Roman"/>
          <w:color w:val="000000"/>
          <w:szCs w:val="24"/>
          <w:lang w:eastAsia="en-CA"/>
        </w:rPr>
        <w:t>In this instance, the respondent must be willing to acknowledge th</w:t>
      </w:r>
      <w:r w:rsidR="00506378" w:rsidRPr="00C245F4">
        <w:rPr>
          <w:rFonts w:ascii="Verdana" w:eastAsia="Times New Roman" w:hAnsi="Verdana" w:cs="Times New Roman"/>
          <w:color w:val="000000"/>
          <w:szCs w:val="24"/>
          <w:lang w:eastAsia="en-CA"/>
        </w:rPr>
        <w:t>at the</w:t>
      </w:r>
      <w:r w:rsidR="00B30CEE" w:rsidRPr="00C245F4">
        <w:rPr>
          <w:rFonts w:ascii="Verdana" w:eastAsia="Times New Roman" w:hAnsi="Verdana" w:cs="Times New Roman"/>
          <w:color w:val="000000"/>
          <w:szCs w:val="24"/>
          <w:lang w:eastAsia="en-CA"/>
        </w:rPr>
        <w:t xml:space="preserve"> alleged behaviour </w:t>
      </w:r>
      <w:r w:rsidR="00506378" w:rsidRPr="00C245F4">
        <w:rPr>
          <w:rFonts w:ascii="Verdana" w:eastAsia="Times New Roman" w:hAnsi="Verdana" w:cs="Times New Roman"/>
          <w:color w:val="000000"/>
          <w:szCs w:val="24"/>
          <w:lang w:eastAsia="en-CA"/>
        </w:rPr>
        <w:t xml:space="preserve">occurred </w:t>
      </w:r>
      <w:r w:rsidR="00B30CEE" w:rsidRPr="00C245F4">
        <w:rPr>
          <w:rFonts w:ascii="Verdana" w:eastAsia="Times New Roman" w:hAnsi="Verdana" w:cs="Times New Roman"/>
          <w:color w:val="000000"/>
          <w:szCs w:val="24"/>
          <w:lang w:eastAsia="en-CA"/>
        </w:rPr>
        <w:t xml:space="preserve">and commit to not continue or repeat the alleged behaviour.  This </w:t>
      </w:r>
      <w:r w:rsidR="008304A4" w:rsidRPr="00C245F4">
        <w:rPr>
          <w:rFonts w:ascii="Verdana" w:eastAsia="Times New Roman" w:hAnsi="Verdana" w:cs="Times New Roman"/>
          <w:color w:val="000000"/>
          <w:szCs w:val="24"/>
          <w:lang w:eastAsia="en-CA"/>
        </w:rPr>
        <w:t xml:space="preserve">early </w:t>
      </w:r>
      <w:r w:rsidR="00B30CEE" w:rsidRPr="00C245F4">
        <w:rPr>
          <w:rFonts w:ascii="Verdana" w:eastAsia="Times New Roman" w:hAnsi="Verdana" w:cs="Times New Roman"/>
          <w:color w:val="000000"/>
          <w:szCs w:val="24"/>
          <w:lang w:eastAsia="en-CA"/>
        </w:rPr>
        <w:t xml:space="preserve">attempt does not prevent future attempts at informal resolution. </w:t>
      </w:r>
    </w:p>
    <w:p w:rsidR="00B30CEE" w:rsidRPr="00C245F4" w:rsidRDefault="008304A4"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245F4">
        <w:rPr>
          <w:rFonts w:ascii="Verdana" w:eastAsia="Times New Roman" w:hAnsi="Verdana" w:cs="Times New Roman"/>
          <w:color w:val="000000"/>
          <w:szCs w:val="24"/>
          <w:lang w:eastAsia="en-CA"/>
        </w:rPr>
        <w:t xml:space="preserve">Where this </w:t>
      </w:r>
      <w:r w:rsidR="00E257B7" w:rsidRPr="00C245F4">
        <w:rPr>
          <w:rFonts w:ascii="Verdana" w:eastAsia="Times New Roman" w:hAnsi="Verdana" w:cs="Times New Roman"/>
          <w:color w:val="000000"/>
          <w:szCs w:val="24"/>
          <w:lang w:eastAsia="en-CA"/>
        </w:rPr>
        <w:t xml:space="preserve">attempt </w:t>
      </w:r>
      <w:r w:rsidRPr="00C245F4">
        <w:rPr>
          <w:rFonts w:ascii="Verdana" w:eastAsia="Times New Roman" w:hAnsi="Verdana" w:cs="Times New Roman"/>
          <w:color w:val="000000"/>
          <w:szCs w:val="24"/>
          <w:lang w:eastAsia="en-CA"/>
        </w:rPr>
        <w:t xml:space="preserve">at an early resolution </w:t>
      </w:r>
      <w:r w:rsidR="00E257B7" w:rsidRPr="00C245F4">
        <w:rPr>
          <w:rFonts w:ascii="Verdana" w:eastAsia="Times New Roman" w:hAnsi="Verdana" w:cs="Times New Roman"/>
          <w:color w:val="000000"/>
          <w:szCs w:val="24"/>
          <w:lang w:eastAsia="en-CA"/>
        </w:rPr>
        <w:t>is unsuccessful</w:t>
      </w:r>
      <w:r w:rsidR="00B30CEE" w:rsidRPr="00C245F4">
        <w:rPr>
          <w:rFonts w:ascii="Verdana" w:eastAsia="Times New Roman" w:hAnsi="Verdana" w:cs="Times New Roman"/>
          <w:color w:val="000000"/>
          <w:szCs w:val="24"/>
          <w:lang w:eastAsia="en-CA"/>
        </w:rPr>
        <w:t>,</w:t>
      </w:r>
      <w:r w:rsidR="00E257B7" w:rsidRPr="00C245F4">
        <w:rPr>
          <w:rFonts w:ascii="Verdana" w:eastAsia="Times New Roman" w:hAnsi="Verdana" w:cs="Times New Roman"/>
          <w:color w:val="000000"/>
          <w:szCs w:val="24"/>
          <w:lang w:eastAsia="en-CA"/>
        </w:rPr>
        <w:t xml:space="preserve"> the President will bring the complaint </w:t>
      </w:r>
      <w:r w:rsidR="00506378" w:rsidRPr="00C245F4">
        <w:rPr>
          <w:rFonts w:ascii="Verdana" w:eastAsia="Times New Roman" w:hAnsi="Verdana" w:cs="Times New Roman"/>
          <w:color w:val="000000"/>
          <w:szCs w:val="24"/>
          <w:lang w:eastAsia="en-CA"/>
        </w:rPr>
        <w:t xml:space="preserve">forward to the </w:t>
      </w:r>
      <w:r w:rsidR="00E257B7" w:rsidRPr="00C245F4">
        <w:rPr>
          <w:rFonts w:ascii="Verdana" w:eastAsia="Times New Roman" w:hAnsi="Verdana" w:cs="Times New Roman"/>
          <w:color w:val="000000"/>
          <w:szCs w:val="24"/>
          <w:lang w:eastAsia="en-CA"/>
        </w:rPr>
        <w:t>Board of Directors for further action</w:t>
      </w:r>
      <w:r w:rsidR="00B30CEE" w:rsidRPr="00C245F4">
        <w:rPr>
          <w:rFonts w:ascii="Verdana" w:eastAsia="Times New Roman" w:hAnsi="Verdana" w:cs="Times New Roman"/>
          <w:color w:val="000000"/>
          <w:szCs w:val="24"/>
          <w:lang w:eastAsia="en-CA"/>
        </w:rPr>
        <w:t xml:space="preserve"> </w:t>
      </w:r>
      <w:r w:rsidR="00506378" w:rsidRPr="00C245F4">
        <w:rPr>
          <w:rFonts w:ascii="Verdana" w:eastAsia="Times New Roman" w:hAnsi="Verdana" w:cs="Times New Roman"/>
          <w:color w:val="000000"/>
          <w:szCs w:val="24"/>
          <w:lang w:eastAsia="en-CA"/>
        </w:rPr>
        <w:t>in accordance with this policy.</w:t>
      </w:r>
    </w:p>
    <w:p w:rsidR="0023195C" w:rsidRPr="00C245F4" w:rsidRDefault="001955F4"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C245F4">
        <w:rPr>
          <w:rFonts w:ascii="Verdana" w:eastAsia="Times New Roman" w:hAnsi="Verdana" w:cs="Times New Roman"/>
          <w:color w:val="000000"/>
          <w:szCs w:val="24"/>
          <w:lang w:eastAsia="en-CA"/>
        </w:rPr>
        <w:tab/>
      </w:r>
      <w:r w:rsidRPr="00C245F4">
        <w:rPr>
          <w:rFonts w:ascii="Verdana" w:eastAsia="Times New Roman" w:hAnsi="Verdana" w:cs="Times New Roman"/>
          <w:color w:val="000000"/>
          <w:szCs w:val="24"/>
          <w:u w:val="single"/>
          <w:lang w:eastAsia="en-CA"/>
        </w:rPr>
        <w:t>Informal Resolution</w:t>
      </w:r>
      <w:r w:rsidRPr="00C245F4">
        <w:rPr>
          <w:rFonts w:ascii="Verdana" w:eastAsia="Times New Roman" w:hAnsi="Verdana" w:cs="Times New Roman"/>
          <w:color w:val="000000"/>
          <w:szCs w:val="24"/>
          <w:lang w:eastAsia="en-CA"/>
        </w:rPr>
        <w:t xml:space="preserve">: </w:t>
      </w:r>
      <w:r w:rsidR="0023195C" w:rsidRPr="00C245F4">
        <w:rPr>
          <w:rFonts w:ascii="Verdana" w:eastAsia="Times New Roman" w:hAnsi="Verdana" w:cs="Times New Roman"/>
          <w:color w:val="000000"/>
          <w:szCs w:val="24"/>
          <w:lang w:eastAsia="en-CA"/>
        </w:rPr>
        <w:t xml:space="preserve">Where, during the course of </w:t>
      </w:r>
      <w:r w:rsidR="00506378" w:rsidRPr="00C245F4">
        <w:rPr>
          <w:rFonts w:ascii="Verdana" w:eastAsia="Times New Roman" w:hAnsi="Verdana" w:cs="Times New Roman"/>
          <w:color w:val="000000"/>
          <w:szCs w:val="24"/>
          <w:lang w:eastAsia="en-CA"/>
        </w:rPr>
        <w:t xml:space="preserve">resolving a complaint, </w:t>
      </w:r>
      <w:r w:rsidRPr="00C245F4">
        <w:rPr>
          <w:rFonts w:ascii="Verdana" w:eastAsia="Times New Roman" w:hAnsi="Verdana" w:cs="Times New Roman"/>
          <w:color w:val="000000"/>
          <w:szCs w:val="24"/>
          <w:lang w:eastAsia="en-CA"/>
        </w:rPr>
        <w:tab/>
      </w:r>
      <w:r w:rsidR="0023195C" w:rsidRPr="00C245F4">
        <w:rPr>
          <w:rFonts w:ascii="Verdana" w:eastAsia="Times New Roman" w:hAnsi="Verdana" w:cs="Times New Roman"/>
          <w:color w:val="000000"/>
          <w:szCs w:val="24"/>
          <w:lang w:eastAsia="en-CA"/>
        </w:rPr>
        <w:t xml:space="preserve">the complainant and respondent choose to resolve the complaint </w:t>
      </w:r>
      <w:r w:rsidRPr="00C245F4">
        <w:rPr>
          <w:rFonts w:ascii="Verdana" w:eastAsia="Times New Roman" w:hAnsi="Verdana" w:cs="Times New Roman"/>
          <w:color w:val="000000"/>
          <w:szCs w:val="24"/>
          <w:lang w:eastAsia="en-CA"/>
        </w:rPr>
        <w:tab/>
      </w:r>
      <w:r w:rsidR="0023195C" w:rsidRPr="00C245F4">
        <w:rPr>
          <w:rFonts w:ascii="Verdana" w:eastAsia="Times New Roman" w:hAnsi="Verdana" w:cs="Times New Roman"/>
          <w:color w:val="000000"/>
          <w:szCs w:val="24"/>
          <w:lang w:eastAsia="en-CA"/>
        </w:rPr>
        <w:t>informally, the complaint</w:t>
      </w:r>
      <w:r w:rsidR="00C245F4">
        <w:rPr>
          <w:rFonts w:ascii="Verdana" w:eastAsia="Times New Roman" w:hAnsi="Verdana" w:cs="Times New Roman"/>
          <w:color w:val="000000"/>
          <w:szCs w:val="24"/>
          <w:lang w:eastAsia="en-CA"/>
        </w:rPr>
        <w:t>ant</w:t>
      </w:r>
      <w:r w:rsidR="0023195C" w:rsidRPr="00C245F4">
        <w:rPr>
          <w:rFonts w:ascii="Verdana" w:eastAsia="Times New Roman" w:hAnsi="Verdana" w:cs="Times New Roman"/>
          <w:color w:val="000000"/>
          <w:szCs w:val="24"/>
          <w:lang w:eastAsia="en-CA"/>
        </w:rPr>
        <w:t xml:space="preserve"> and respondent must indicate in writing that </w:t>
      </w:r>
      <w:r w:rsidRPr="00C245F4">
        <w:rPr>
          <w:rFonts w:ascii="Verdana" w:eastAsia="Times New Roman" w:hAnsi="Verdana" w:cs="Times New Roman"/>
          <w:color w:val="000000"/>
          <w:szCs w:val="24"/>
          <w:lang w:eastAsia="en-CA"/>
        </w:rPr>
        <w:tab/>
      </w:r>
      <w:r w:rsidR="0023195C" w:rsidRPr="00C245F4">
        <w:rPr>
          <w:rFonts w:ascii="Verdana" w:eastAsia="Times New Roman" w:hAnsi="Verdana" w:cs="Times New Roman"/>
          <w:color w:val="000000"/>
          <w:szCs w:val="24"/>
          <w:lang w:eastAsia="en-CA"/>
        </w:rPr>
        <w:t xml:space="preserve">they have </w:t>
      </w:r>
      <w:r w:rsidR="00B30CEE" w:rsidRPr="00C245F4">
        <w:rPr>
          <w:rFonts w:ascii="Verdana" w:eastAsia="Times New Roman" w:hAnsi="Verdana" w:cs="Times New Roman"/>
          <w:color w:val="000000"/>
          <w:szCs w:val="24"/>
          <w:lang w:eastAsia="en-CA"/>
        </w:rPr>
        <w:t xml:space="preserve">agreed to </w:t>
      </w:r>
      <w:r w:rsidR="0023195C" w:rsidRPr="00C245F4">
        <w:rPr>
          <w:rFonts w:ascii="Verdana" w:eastAsia="Times New Roman" w:hAnsi="Verdana" w:cs="Times New Roman"/>
          <w:color w:val="000000"/>
          <w:szCs w:val="24"/>
          <w:lang w:eastAsia="en-CA"/>
        </w:rPr>
        <w:t xml:space="preserve">resolve the matter informally and require no further </w:t>
      </w:r>
      <w:r w:rsidRPr="00C245F4">
        <w:rPr>
          <w:rFonts w:ascii="Verdana" w:eastAsia="Times New Roman" w:hAnsi="Verdana" w:cs="Times New Roman"/>
          <w:color w:val="000000"/>
          <w:szCs w:val="24"/>
          <w:lang w:eastAsia="en-CA"/>
        </w:rPr>
        <w:tab/>
      </w:r>
      <w:r w:rsidR="0023195C" w:rsidRPr="00C245F4">
        <w:rPr>
          <w:rFonts w:ascii="Verdana" w:eastAsia="Times New Roman" w:hAnsi="Verdana" w:cs="Times New Roman"/>
          <w:color w:val="000000"/>
          <w:szCs w:val="24"/>
          <w:lang w:eastAsia="en-CA"/>
        </w:rPr>
        <w:t xml:space="preserve">action by the Board of Directors. </w:t>
      </w:r>
    </w:p>
    <w:p w:rsidR="0023195C" w:rsidRDefault="0023195C"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t xml:space="preserve">All registered members of the Toronto Bicycling Network Inc, including members of the Board </w:t>
      </w:r>
      <w:r w:rsidRPr="0075517F">
        <w:rPr>
          <w:rFonts w:ascii="Verdana" w:eastAsia="Times New Roman" w:hAnsi="Verdana" w:cs="Times New Roman"/>
          <w:color w:val="000000"/>
          <w:szCs w:val="24"/>
          <w:lang w:eastAsia="en-CA"/>
        </w:rPr>
        <w:t xml:space="preserve">are expected to adhere to this policy, and will be held responsible by the </w:t>
      </w:r>
      <w:r>
        <w:rPr>
          <w:rFonts w:ascii="Verdana" w:eastAsia="Times New Roman" w:hAnsi="Verdana" w:cs="Times New Roman"/>
          <w:color w:val="000000"/>
          <w:szCs w:val="24"/>
          <w:lang w:eastAsia="en-CA"/>
        </w:rPr>
        <w:t xml:space="preserve">Board in accordance with the TBN Constitution </w:t>
      </w:r>
      <w:r w:rsidRPr="0075517F">
        <w:rPr>
          <w:rFonts w:ascii="Verdana" w:eastAsia="Times New Roman" w:hAnsi="Verdana" w:cs="Times New Roman"/>
          <w:color w:val="000000"/>
          <w:szCs w:val="24"/>
          <w:lang w:eastAsia="en-CA"/>
        </w:rPr>
        <w:t xml:space="preserve">for not following </w:t>
      </w:r>
      <w:r>
        <w:rPr>
          <w:rFonts w:ascii="Verdana" w:eastAsia="Times New Roman" w:hAnsi="Verdana" w:cs="Times New Roman"/>
          <w:color w:val="000000"/>
          <w:szCs w:val="24"/>
          <w:lang w:eastAsia="en-CA"/>
        </w:rPr>
        <w:t xml:space="preserve">this policy. </w:t>
      </w:r>
    </w:p>
    <w:p w:rsidR="00C245F4" w:rsidRDefault="00C245F4"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p>
    <w:p w:rsidR="00AE06BE" w:rsidRDefault="00AB3EEA" w:rsidP="0023195C">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Pr>
          <w:rFonts w:ascii="Verdana" w:eastAsia="Times New Roman" w:hAnsi="Verdana" w:cs="Times New Roman"/>
          <w:color w:val="000000"/>
          <w:szCs w:val="24"/>
          <w:lang w:eastAsia="en-CA"/>
        </w:rPr>
        <w:lastRenderedPageBreak/>
        <w:t>Once a complaint has been received under this policy, f</w:t>
      </w:r>
      <w:r w:rsidR="00AE06BE">
        <w:rPr>
          <w:rFonts w:ascii="Verdana" w:eastAsia="Times New Roman" w:hAnsi="Verdana" w:cs="Times New Roman"/>
          <w:color w:val="000000"/>
          <w:szCs w:val="24"/>
          <w:lang w:eastAsia="en-CA"/>
        </w:rPr>
        <w:t>ailure or refusal by the respondent, the complainant or any identified witness to participate in this process or cooperate with the assigned investigator will be viewed as a violation of this policy</w:t>
      </w:r>
      <w:r w:rsidR="003A12D1">
        <w:rPr>
          <w:rFonts w:ascii="Verdana" w:eastAsia="Times New Roman" w:hAnsi="Verdana" w:cs="Times New Roman"/>
          <w:color w:val="000000"/>
          <w:szCs w:val="24"/>
          <w:lang w:eastAsia="en-CA"/>
        </w:rPr>
        <w:t xml:space="preserve">. </w:t>
      </w:r>
      <w:bookmarkStart w:id="0" w:name="_GoBack"/>
      <w:bookmarkEnd w:id="0"/>
    </w:p>
    <w:p w:rsidR="00A50F28" w:rsidRDefault="002D242E" w:rsidP="0075517F">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2D242E">
        <w:rPr>
          <w:rFonts w:ascii="Verdana" w:eastAsia="Times New Roman" w:hAnsi="Verdana" w:cs="Times New Roman"/>
          <w:color w:val="000000"/>
          <w:szCs w:val="24"/>
          <w:u w:val="single"/>
          <w:lang w:eastAsia="en-CA"/>
        </w:rPr>
        <w:t>False or untrue statements</w:t>
      </w:r>
      <w:r>
        <w:rPr>
          <w:rFonts w:ascii="Verdana" w:eastAsia="Times New Roman" w:hAnsi="Verdana" w:cs="Times New Roman"/>
          <w:color w:val="000000"/>
          <w:szCs w:val="24"/>
          <w:lang w:eastAsia="en-CA"/>
        </w:rPr>
        <w:t xml:space="preserve">: </w:t>
      </w:r>
      <w:r w:rsidR="0023195C">
        <w:rPr>
          <w:rFonts w:ascii="Verdana" w:eastAsia="Times New Roman" w:hAnsi="Verdana" w:cs="Times New Roman"/>
          <w:color w:val="000000"/>
          <w:szCs w:val="24"/>
          <w:lang w:eastAsia="en-CA"/>
        </w:rPr>
        <w:t xml:space="preserve">Complainants or witnesses </w:t>
      </w:r>
      <w:r w:rsidR="0023195C" w:rsidRPr="0075517F">
        <w:rPr>
          <w:rFonts w:ascii="Verdana" w:eastAsia="Times New Roman" w:hAnsi="Verdana" w:cs="Times New Roman"/>
          <w:color w:val="000000"/>
          <w:szCs w:val="24"/>
          <w:lang w:eastAsia="en-CA"/>
        </w:rPr>
        <w:t xml:space="preserve">are not to be penalized or disciplined for reporting an incident involving </w:t>
      </w:r>
      <w:r w:rsidR="0023195C">
        <w:rPr>
          <w:rFonts w:ascii="Verdana" w:eastAsia="Times New Roman" w:hAnsi="Verdana" w:cs="Times New Roman"/>
          <w:color w:val="000000"/>
          <w:szCs w:val="24"/>
          <w:lang w:eastAsia="en-CA"/>
        </w:rPr>
        <w:t>a complaint under this policy</w:t>
      </w:r>
      <w:r w:rsidR="00A63FE4">
        <w:rPr>
          <w:rFonts w:ascii="Verdana" w:eastAsia="Times New Roman" w:hAnsi="Verdana" w:cs="Times New Roman"/>
          <w:color w:val="000000"/>
          <w:szCs w:val="24"/>
          <w:lang w:eastAsia="en-CA"/>
        </w:rPr>
        <w:t>.</w:t>
      </w:r>
      <w:r>
        <w:rPr>
          <w:rFonts w:ascii="Verdana" w:eastAsia="Times New Roman" w:hAnsi="Verdana" w:cs="Times New Roman"/>
          <w:color w:val="000000"/>
          <w:szCs w:val="24"/>
          <w:lang w:eastAsia="en-CA"/>
        </w:rPr>
        <w:t xml:space="preserve"> This does not prevent the Board of Directors from taking appropriate action if statements made by any participant during the course of a complaint investigation are later found to have been false or fabricated.</w:t>
      </w:r>
    </w:p>
    <w:p w:rsidR="00C04D72" w:rsidRDefault="00A63FE4" w:rsidP="0075517F">
      <w:pPr>
        <w:shd w:val="clear" w:color="auto" w:fill="FFFFFF"/>
        <w:spacing w:before="120" w:after="360" w:line="240" w:lineRule="auto"/>
        <w:ind w:right="300"/>
        <w:textAlignment w:val="baseline"/>
        <w:rPr>
          <w:rFonts w:ascii="Verdana" w:eastAsia="Times New Roman" w:hAnsi="Verdana" w:cs="Times New Roman"/>
          <w:color w:val="000000"/>
          <w:szCs w:val="24"/>
          <w:lang w:eastAsia="en-CA"/>
        </w:rPr>
      </w:pPr>
      <w:r w:rsidRPr="00A63FE4">
        <w:rPr>
          <w:rFonts w:ascii="Verdana" w:eastAsia="Times New Roman" w:hAnsi="Verdana" w:cs="Times New Roman"/>
          <w:color w:val="000000"/>
          <w:szCs w:val="24"/>
          <w:u w:val="single"/>
          <w:lang w:eastAsia="en-CA"/>
        </w:rPr>
        <w:t>Retention and Destruction of Records</w:t>
      </w:r>
      <w:r>
        <w:rPr>
          <w:rFonts w:ascii="Verdana" w:eastAsia="Times New Roman" w:hAnsi="Verdana" w:cs="Times New Roman"/>
          <w:color w:val="000000"/>
          <w:szCs w:val="24"/>
          <w:lang w:eastAsia="en-CA"/>
        </w:rPr>
        <w:t xml:space="preserve">: </w:t>
      </w:r>
      <w:r w:rsidR="00C04D72">
        <w:rPr>
          <w:rFonts w:ascii="Verdana" w:eastAsia="Times New Roman" w:hAnsi="Verdana" w:cs="Times New Roman"/>
          <w:color w:val="000000"/>
          <w:szCs w:val="24"/>
          <w:lang w:eastAsia="en-CA"/>
        </w:rPr>
        <w:t xml:space="preserve">Once a complaint disposition has been finalized all information and documentation relating to this complaint shall be </w:t>
      </w:r>
      <w:r w:rsidR="00EA614B">
        <w:rPr>
          <w:rFonts w:ascii="Verdana" w:eastAsia="Times New Roman" w:hAnsi="Verdana" w:cs="Times New Roman"/>
          <w:color w:val="000000"/>
          <w:szCs w:val="24"/>
          <w:lang w:eastAsia="en-CA"/>
        </w:rPr>
        <w:t xml:space="preserve">sealed and </w:t>
      </w:r>
      <w:r w:rsidR="00C04D72">
        <w:rPr>
          <w:rFonts w:ascii="Verdana" w:eastAsia="Times New Roman" w:hAnsi="Verdana" w:cs="Times New Roman"/>
          <w:color w:val="000000"/>
          <w:szCs w:val="24"/>
          <w:lang w:eastAsia="en-CA"/>
        </w:rPr>
        <w:t>retained in a secure location by the TBN secretary</w:t>
      </w:r>
      <w:r w:rsidR="00EA614B">
        <w:rPr>
          <w:rFonts w:ascii="Verdana" w:eastAsia="Times New Roman" w:hAnsi="Verdana" w:cs="Times New Roman"/>
          <w:color w:val="000000"/>
          <w:szCs w:val="24"/>
          <w:lang w:eastAsia="en-CA"/>
        </w:rPr>
        <w:t xml:space="preserve"> for a period of 2 years </w:t>
      </w:r>
      <w:r>
        <w:rPr>
          <w:rFonts w:ascii="Verdana" w:eastAsia="Times New Roman" w:hAnsi="Verdana" w:cs="Times New Roman"/>
          <w:color w:val="000000"/>
          <w:szCs w:val="24"/>
          <w:lang w:eastAsia="en-CA"/>
        </w:rPr>
        <w:t xml:space="preserve">plus current, </w:t>
      </w:r>
      <w:r w:rsidR="00EA614B">
        <w:rPr>
          <w:rFonts w:ascii="Verdana" w:eastAsia="Times New Roman" w:hAnsi="Verdana" w:cs="Times New Roman"/>
          <w:color w:val="000000"/>
          <w:szCs w:val="24"/>
          <w:lang w:eastAsia="en-CA"/>
        </w:rPr>
        <w:t xml:space="preserve">from the date of the disposition and then destroyed. </w:t>
      </w:r>
    </w:p>
    <w:sectPr w:rsidR="00C04D72" w:rsidSect="00D4209E">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72" w:rsidRDefault="00E12872" w:rsidP="00210F8F">
      <w:pPr>
        <w:spacing w:after="0" w:line="240" w:lineRule="auto"/>
      </w:pPr>
      <w:r>
        <w:separator/>
      </w:r>
    </w:p>
  </w:endnote>
  <w:endnote w:type="continuationSeparator" w:id="0">
    <w:p w:rsidR="00E12872" w:rsidRDefault="00E12872" w:rsidP="0021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05577"/>
      <w:docPartObj>
        <w:docPartGallery w:val="Page Numbers (Bottom of Page)"/>
        <w:docPartUnique/>
      </w:docPartObj>
    </w:sdtPr>
    <w:sdtEndPr/>
    <w:sdtContent>
      <w:sdt>
        <w:sdtPr>
          <w:id w:val="565050477"/>
          <w:docPartObj>
            <w:docPartGallery w:val="Page Numbers (Top of Page)"/>
            <w:docPartUnique/>
          </w:docPartObj>
        </w:sdtPr>
        <w:sdtEndPr/>
        <w:sdtContent>
          <w:p w:rsidR="00EA614B" w:rsidRDefault="00EA614B">
            <w:pPr>
              <w:pStyle w:val="Footer"/>
              <w:jc w:val="center"/>
            </w:pPr>
            <w:r>
              <w:t xml:space="preserve">Page </w:t>
            </w:r>
            <w:r w:rsidR="009F1455">
              <w:rPr>
                <w:b/>
                <w:szCs w:val="24"/>
              </w:rPr>
              <w:fldChar w:fldCharType="begin"/>
            </w:r>
            <w:r>
              <w:rPr>
                <w:b/>
              </w:rPr>
              <w:instrText xml:space="preserve"> PAGE </w:instrText>
            </w:r>
            <w:r w:rsidR="009F1455">
              <w:rPr>
                <w:b/>
                <w:szCs w:val="24"/>
              </w:rPr>
              <w:fldChar w:fldCharType="separate"/>
            </w:r>
            <w:r w:rsidR="00D66BFE">
              <w:rPr>
                <w:b/>
                <w:noProof/>
              </w:rPr>
              <w:t>5</w:t>
            </w:r>
            <w:r w:rsidR="009F1455">
              <w:rPr>
                <w:b/>
                <w:szCs w:val="24"/>
              </w:rPr>
              <w:fldChar w:fldCharType="end"/>
            </w:r>
            <w:r>
              <w:t xml:space="preserve"> of </w:t>
            </w:r>
            <w:r w:rsidR="009F1455">
              <w:rPr>
                <w:b/>
                <w:szCs w:val="24"/>
              </w:rPr>
              <w:fldChar w:fldCharType="begin"/>
            </w:r>
            <w:r>
              <w:rPr>
                <w:b/>
              </w:rPr>
              <w:instrText xml:space="preserve"> NUMPAGES  </w:instrText>
            </w:r>
            <w:r w:rsidR="009F1455">
              <w:rPr>
                <w:b/>
                <w:szCs w:val="24"/>
              </w:rPr>
              <w:fldChar w:fldCharType="separate"/>
            </w:r>
            <w:r w:rsidR="00D66BFE">
              <w:rPr>
                <w:b/>
                <w:noProof/>
              </w:rPr>
              <w:t>5</w:t>
            </w:r>
            <w:r w:rsidR="009F1455">
              <w:rPr>
                <w:b/>
                <w:szCs w:val="24"/>
              </w:rPr>
              <w:fldChar w:fldCharType="end"/>
            </w:r>
          </w:p>
        </w:sdtContent>
      </w:sdt>
    </w:sdtContent>
  </w:sdt>
  <w:p w:rsidR="00EA614B" w:rsidRDefault="00EA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72" w:rsidRDefault="00E12872" w:rsidP="00210F8F">
      <w:pPr>
        <w:spacing w:after="0" w:line="240" w:lineRule="auto"/>
      </w:pPr>
      <w:r>
        <w:separator/>
      </w:r>
    </w:p>
  </w:footnote>
  <w:footnote w:type="continuationSeparator" w:id="0">
    <w:p w:rsidR="00E12872" w:rsidRDefault="00E12872" w:rsidP="0021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alias w:val="Title"/>
      <w:id w:val="77738743"/>
      <w:placeholder>
        <w:docPart w:val="75A9A8B38E80497E93D6A30403AB10CD"/>
      </w:placeholder>
      <w:dataBinding w:prefixMappings="xmlns:ns0='http://schemas.openxmlformats.org/package/2006/metadata/core-properties' xmlns:ns1='http://purl.org/dc/elements/1.1/'" w:xpath="/ns0:coreProperties[1]/ns1:title[1]" w:storeItemID="{6C3C8BC8-F283-45AE-878A-BAB7291924A1}"/>
      <w:text/>
    </w:sdtPr>
    <w:sdtEndPr/>
    <w:sdtContent>
      <w:p w:rsidR="00A63FE4" w:rsidRDefault="00A63FE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63FE4">
          <w:rPr>
            <w:u w:val="single"/>
          </w:rPr>
          <w:t>TBN Anti-Harassment and Anti-Discrimination Policy</w:t>
        </w:r>
      </w:p>
    </w:sdtContent>
  </w:sdt>
  <w:p w:rsidR="00A63FE4" w:rsidRDefault="00A6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05E24"/>
    <w:multiLevelType w:val="hybridMultilevel"/>
    <w:tmpl w:val="C734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6F1964"/>
    <w:multiLevelType w:val="multilevel"/>
    <w:tmpl w:val="5DE0B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0522E86"/>
    <w:multiLevelType w:val="hybridMultilevel"/>
    <w:tmpl w:val="91749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517F"/>
    <w:rsid w:val="00002715"/>
    <w:rsid w:val="00006202"/>
    <w:rsid w:val="000236FB"/>
    <w:rsid w:val="00027086"/>
    <w:rsid w:val="000661A3"/>
    <w:rsid w:val="00070D0C"/>
    <w:rsid w:val="00090539"/>
    <w:rsid w:val="000B2214"/>
    <w:rsid w:val="000D49C8"/>
    <w:rsid w:val="00160B24"/>
    <w:rsid w:val="001955F4"/>
    <w:rsid w:val="001A7258"/>
    <w:rsid w:val="001F21D1"/>
    <w:rsid w:val="00210F8F"/>
    <w:rsid w:val="002275B9"/>
    <w:rsid w:val="0023195C"/>
    <w:rsid w:val="0028704E"/>
    <w:rsid w:val="00293D8B"/>
    <w:rsid w:val="002979C4"/>
    <w:rsid w:val="002D242E"/>
    <w:rsid w:val="003410FC"/>
    <w:rsid w:val="00361327"/>
    <w:rsid w:val="00370F1A"/>
    <w:rsid w:val="003A12D1"/>
    <w:rsid w:val="003A6787"/>
    <w:rsid w:val="004766E5"/>
    <w:rsid w:val="004A5E94"/>
    <w:rsid w:val="00506378"/>
    <w:rsid w:val="005125B6"/>
    <w:rsid w:val="00513AF0"/>
    <w:rsid w:val="00526828"/>
    <w:rsid w:val="00565948"/>
    <w:rsid w:val="005C2077"/>
    <w:rsid w:val="005C7A94"/>
    <w:rsid w:val="005D31BF"/>
    <w:rsid w:val="0060715B"/>
    <w:rsid w:val="00657A03"/>
    <w:rsid w:val="0069448D"/>
    <w:rsid w:val="0070189A"/>
    <w:rsid w:val="00732608"/>
    <w:rsid w:val="0075517F"/>
    <w:rsid w:val="00767D1D"/>
    <w:rsid w:val="007D7602"/>
    <w:rsid w:val="00827882"/>
    <w:rsid w:val="008304A4"/>
    <w:rsid w:val="00862775"/>
    <w:rsid w:val="00964F10"/>
    <w:rsid w:val="00975FDC"/>
    <w:rsid w:val="009F1455"/>
    <w:rsid w:val="009F543E"/>
    <w:rsid w:val="00A142E0"/>
    <w:rsid w:val="00A30A5A"/>
    <w:rsid w:val="00A4470B"/>
    <w:rsid w:val="00A50F28"/>
    <w:rsid w:val="00A63FE4"/>
    <w:rsid w:val="00A72869"/>
    <w:rsid w:val="00A86A7D"/>
    <w:rsid w:val="00AB3EEA"/>
    <w:rsid w:val="00AE06BE"/>
    <w:rsid w:val="00AF01A7"/>
    <w:rsid w:val="00B16F6F"/>
    <w:rsid w:val="00B30CEE"/>
    <w:rsid w:val="00B94A57"/>
    <w:rsid w:val="00BF5BAE"/>
    <w:rsid w:val="00C04D72"/>
    <w:rsid w:val="00C230D4"/>
    <w:rsid w:val="00C245F4"/>
    <w:rsid w:val="00C4224C"/>
    <w:rsid w:val="00C700B3"/>
    <w:rsid w:val="00C74B77"/>
    <w:rsid w:val="00CE5D2A"/>
    <w:rsid w:val="00D4209E"/>
    <w:rsid w:val="00D66BFE"/>
    <w:rsid w:val="00DE7E7F"/>
    <w:rsid w:val="00DF020A"/>
    <w:rsid w:val="00E12872"/>
    <w:rsid w:val="00E257B7"/>
    <w:rsid w:val="00E3372C"/>
    <w:rsid w:val="00EA614B"/>
    <w:rsid w:val="00F51BFC"/>
    <w:rsid w:val="00FB6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436AB"/>
  <w15:docId w15:val="{9AF08C56-F8A8-4527-9AE2-68641AD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17F"/>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75517F"/>
    <w:rPr>
      <w:b/>
      <w:bCs/>
    </w:rPr>
  </w:style>
  <w:style w:type="character" w:customStyle="1" w:styleId="apple-converted-space">
    <w:name w:val="apple-converted-space"/>
    <w:basedOn w:val="DefaultParagraphFont"/>
    <w:rsid w:val="0075517F"/>
  </w:style>
  <w:style w:type="character" w:styleId="HTMLAcronym">
    <w:name w:val="HTML Acronym"/>
    <w:basedOn w:val="DefaultParagraphFont"/>
    <w:uiPriority w:val="99"/>
    <w:semiHidden/>
    <w:unhideWhenUsed/>
    <w:rsid w:val="0075517F"/>
  </w:style>
  <w:style w:type="paragraph" w:styleId="Header">
    <w:name w:val="header"/>
    <w:basedOn w:val="Normal"/>
    <w:link w:val="HeaderChar"/>
    <w:uiPriority w:val="99"/>
    <w:unhideWhenUsed/>
    <w:rsid w:val="0021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8F"/>
  </w:style>
  <w:style w:type="paragraph" w:styleId="Footer">
    <w:name w:val="footer"/>
    <w:basedOn w:val="Normal"/>
    <w:link w:val="FooterChar"/>
    <w:uiPriority w:val="99"/>
    <w:unhideWhenUsed/>
    <w:rsid w:val="00210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8F"/>
  </w:style>
  <w:style w:type="paragraph" w:styleId="BalloonText">
    <w:name w:val="Balloon Text"/>
    <w:basedOn w:val="Normal"/>
    <w:link w:val="BalloonTextChar"/>
    <w:uiPriority w:val="99"/>
    <w:semiHidden/>
    <w:unhideWhenUsed/>
    <w:rsid w:val="0021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8F"/>
    <w:rPr>
      <w:rFonts w:ascii="Tahoma" w:hAnsi="Tahoma" w:cs="Tahoma"/>
      <w:sz w:val="16"/>
      <w:szCs w:val="16"/>
    </w:rPr>
  </w:style>
  <w:style w:type="paragraph" w:styleId="ListParagraph">
    <w:name w:val="List Paragraph"/>
    <w:basedOn w:val="Normal"/>
    <w:uiPriority w:val="34"/>
    <w:qFormat/>
    <w:rsid w:val="0052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9A8B38E80497E93D6A30403AB10CD"/>
        <w:category>
          <w:name w:val="General"/>
          <w:gallery w:val="placeholder"/>
        </w:category>
        <w:types>
          <w:type w:val="bbPlcHdr"/>
        </w:types>
        <w:behaviors>
          <w:behavior w:val="content"/>
        </w:behaviors>
        <w:guid w:val="{29381659-8BB4-45DB-BC65-A0B93F4B9B71}"/>
      </w:docPartPr>
      <w:docPartBody>
        <w:p w:rsidR="0089232A" w:rsidRDefault="00EC7A1A" w:rsidP="00EC7A1A">
          <w:pPr>
            <w:pStyle w:val="75A9A8B38E80497E93D6A30403AB10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7A1A"/>
    <w:rsid w:val="001A10D6"/>
    <w:rsid w:val="002A6AA3"/>
    <w:rsid w:val="005865C3"/>
    <w:rsid w:val="008352AB"/>
    <w:rsid w:val="0089232A"/>
    <w:rsid w:val="00B205AE"/>
    <w:rsid w:val="00DD0727"/>
    <w:rsid w:val="00EC7A1A"/>
    <w:rsid w:val="00FC7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A9A8B38E80497E93D6A30403AB10CD">
    <w:name w:val="75A9A8B38E80497E93D6A30403AB10CD"/>
    <w:rsid w:val="00EC7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TBN Anti-Harassment and Anti-Discrimination Policy</vt:lpstr>
    </vt:vector>
  </TitlesOfParts>
  <Company>Toshiba</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TBN Anti-Harassment and Anti-Discrimination Policy</dc:title>
  <dc:creator>Robert</dc:creator>
  <cp:lastModifiedBy>Windows User</cp:lastModifiedBy>
  <cp:revision>14</cp:revision>
  <cp:lastPrinted>2018-01-29T19:34:00Z</cp:lastPrinted>
  <dcterms:created xsi:type="dcterms:W3CDTF">2018-01-26T00:20:00Z</dcterms:created>
  <dcterms:modified xsi:type="dcterms:W3CDTF">2018-03-14T10:34:00Z</dcterms:modified>
</cp:coreProperties>
</file>